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黑体" w:cs="黑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附件4</w:t>
      </w:r>
    </w:p>
    <w:tbl>
      <w:tblPr>
        <w:tblStyle w:val="3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5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基地项目申报参考指南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选题名称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习近平强军思想的理论渊源与哲学基础研究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方志敏革命精神的时代价值阐释及传承研究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闽浙皖赣革命文物保护利用与协同创新研究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红医精神纳入中国共产党人精神谱系的必要性与可行性研究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中国共产党医疗卫生史理论与方法研究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宋明理学的基本范畴与思想谱系研究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江西社会经济史资料整理与研究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宋代江西经学文献整理与研究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历代汉传佛教尼众诗文辑注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禅宗语录赣系方俗词研究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30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汉代豫章太守人物研究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汉代江西区域社会经济研究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六朝诗文中江州名物考释研究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江右当代散文自然伦理叙事研究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程朱理学在英语世界的传播与接受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江子散文叙事中的乡土现代转型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江西近代方志文化转型研究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近代江西工商税收征稽中的官商博弈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中国叙事思想关键词研究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民国时期房产税制度演变与当代启示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数字经济背景下的经济增长：理论机制与实证检验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数字普惠金融与共同富裕耦合协同关系研究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减污降碳协同推进对江西省宏观经济提质增效的影响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数字经济时代中小制造企业数字动态能力构建研究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国际地缘政治风险对有色金属价格泡沫的溢出效应研究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加快金融场景创新 促进江西经济高质量发展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江西打造革命老区高质量发展高地的重点难点问题研究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陶瓷产业集群与区域经济高质量发展耦合研究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加快提高江西省产业基础能力的税收政策研究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高质量发展目标下江西省数字文化传媒产业融合发展研究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江西省提升航空产业链韧性和安全性水平研究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江西省金融支持制造业高质量发展研究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税收优惠政策促进赣西地区锂电新能源产业发展的成效、困境和优化策略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碳中和目标下促进光伏组件回收产业发展的扶持政策研究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统一大市场背景下全力提升我省有色金属-新能源产业链现代化水平路径与策略研究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我省制造业数字化水平测度与提升路径研究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鄱阳湖流域水资源承载能力与区域协调发展空间均衡诊断、优化与政策研究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鄱阳湖水生态环境风险时空演化及预警响应机制分析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基于马克思主义政治经济学视阈下江西绿色高质量发展战略研究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江西实现碳达峰与经济社会协同发展路径选择研究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基于新一代信息技术提高水资源保护和有效利用能力研究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数字经济背景下我省生态产品价值实现路径优化研究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绿色金融驱动“两山”高质量转化的微观机制与提升路径研究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基于VR技术的南昌红色文化传播策略研究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经济社会发展视域下的叙事模式研究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江西“非遗”戏曲话语空间研究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现代服务业导向下国家陶瓷文化传承创新试验区协同发展研究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“景德镇制”标准体系背景下的景德镇陶瓷区域品牌再造研究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中国陶瓷雕塑的色彩谱系研究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人工智能绘画技术在陶瓷产品创意设计中运用研究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“千年瓷都景德镇”IP与区域产业高质量发展研究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数字经济视阈下江西传统工艺创造性转化研究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AIGC驱动下江西传统工艺发展与提升路径研究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江西省非遗体育类项目数字化传承研究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阳明文化概论课程开发与教材建设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ChatGPT/生成式人工智能的教育应用研究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高等教育评价数字技术应用的伦理风险与预防研究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江西省实施科教强省战略体制机制障碍与破解路径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我国职业教育高质量发展新定位、新内涵与新路径研究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面向技能匹配的职教本科专业“双导师”队伍建设机制研究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江西高职院校人才培养与企业需求的适配研究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教育数字化赋能乡村教师数字素养提升研究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教育数字化促进乡村教育资源均衡配置的作用机理与对策研究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江西省医疗健康产业人才供需状况分析与预测研究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企业安全生产风险评估模型构建与应用研究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大城市突发风险的预防性治理机制研究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基于“三生”空间视角的城市韧性评估及适应性治理研究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共同富裕背景下市域社会治理法治体系研究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全民人工智能安全素养提升路径与策略研究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数字素养对提升网络空间安全的影响与策略研究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我国航空应急救援体系建设研究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中国式现代化与社会正义研究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论全过程人民民主的正当性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少子老龄化对江西家庭消费的影响研究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朝向共同富裕的社会政策创新研究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青少年身体姿态异常长效化治理研究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老年人非理性消费影响机制及优化路径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老年人康养旅游市场发展存在的问题及对策研究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农村低龄老年人非正规就业影响机制及政策优化研究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养老服务人才队伍建设研究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大数据时代农村生态治理的现代化转型研究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共同富裕目标下农村宅基地制度深化改革研究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共同富裕目标下农村养老服务责任体系建设研究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共同富裕视域下的城乡融合转型机制与路径研究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江西省集体林区农民林地财产权益实现机制与路径研究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旅游影响下传统村落建筑形态演变的过程和机制研究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村级体育赛事原生态保障与治理体系研究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回流农民工数字素养涌现与数字技术扩散协同推进乡村振兴机理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7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红色文化资源在乡村振兴实践中的保护与应用研究</w:t>
            </w:r>
          </w:p>
        </w:tc>
      </w:tr>
    </w:tbl>
    <w:p>
      <w:pPr>
        <w:jc w:val="left"/>
        <w:rPr>
          <w:rFonts w:hint="default" w:asciiTheme="minorAscii" w:hAnsiTheme="minorAscii" w:eastAsiaTheme="minorEastAsia"/>
          <w:vanish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4N2VmZTMxOGJhNTVlZWVlYWRlZjM2NWQyMjFjMDUifQ=="/>
  </w:docVars>
  <w:rsids>
    <w:rsidRoot w:val="33960604"/>
    <w:rsid w:val="05A07014"/>
    <w:rsid w:val="1616178E"/>
    <w:rsid w:val="30604249"/>
    <w:rsid w:val="324803BF"/>
    <w:rsid w:val="32CA2987"/>
    <w:rsid w:val="33960604"/>
    <w:rsid w:val="4C59524B"/>
    <w:rsid w:val="4E04238F"/>
    <w:rsid w:val="5E014FE1"/>
    <w:rsid w:val="701B7835"/>
    <w:rsid w:val="71926986"/>
    <w:rsid w:val="7317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1929</Words>
  <Characters>2025</Characters>
  <Lines>0</Lines>
  <Paragraphs>0</Paragraphs>
  <TotalTime>1</TotalTime>
  <ScaleCrop>false</ScaleCrop>
  <LinksUpToDate>false</LinksUpToDate>
  <CharactersWithSpaces>2026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2023-09-19T08:38:00Z</dcterms:created>
  <dc:creator>Lzl</dc:creator>
  <cp:lastModifiedBy>CGM</cp:lastModifiedBy>
  <cp:lastPrinted>2023-10-09T08:38:00Z</cp:lastPrinted>
  <dcterms:modified xsi:type="dcterms:W3CDTF">2023-10-10T03:02:20Z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2336F687B3034A608E38774F4A151D7C_13</vt:lpwstr>
  </property>
</Properties>
</file>