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default" w:ascii="宋体" w:hAnsi="宋体" w:eastAsia="宋体" w:cs="宋体"/>
          <w:b w:val="0"/>
          <w:bCs w:val="0"/>
          <w:i w:val="0"/>
          <w:iCs w:val="0"/>
          <w:caps w:val="0"/>
          <w:color w:val="000000" w:themeColor="text1"/>
          <w:spacing w:val="0"/>
          <w:sz w:val="32"/>
          <w:szCs w:val="32"/>
          <w:shd w:val="clear" w:fill="FFFFFF"/>
          <w:lang w:val="en-US" w:eastAsia="zh-CN"/>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FFFFFF"/>
          <w:lang w:val="en-US" w:eastAsia="zh-CN"/>
          <w14:textFill>
            <w14:gradFill>
              <w14:gsLst>
                <w14:gs w14:pos="0">
                  <w14:srgbClr w14:val="E30000"/>
                </w14:gs>
                <w14:gs w14:pos="100000">
                  <w14:srgbClr w14:val="760303"/>
                </w14:gs>
              </w14:gsLst>
              <w14:lin w14:scaled="0"/>
            </w14:gradFill>
          </w14:textFill>
        </w:rPr>
        <w:t>科研字[2021]33号</w:t>
      </w:r>
    </w:p>
    <w:p>
      <w:pPr>
        <w:jc w:val="center"/>
        <w:rPr>
          <w:rFonts w:ascii="宋体" w:hAnsi="宋体" w:eastAsia="宋体" w:cs="宋体"/>
          <w:b w:val="0"/>
          <w:bCs w:val="0"/>
          <w:i w:val="0"/>
          <w:iCs w:val="0"/>
          <w:caps w:val="0"/>
          <w:color w:val="000000" w:themeColor="text1"/>
          <w:spacing w:val="0"/>
          <w:sz w:val="32"/>
          <w:szCs w:val="32"/>
          <w:shd w:val="clear" w:fill="FFFFFF"/>
          <w14:textFill>
            <w14:solidFill>
              <w14:schemeClr w14:val="tx1"/>
            </w14:solidFill>
          </w14:textFill>
        </w:rPr>
      </w:pPr>
      <w:r>
        <w:rPr>
          <w:rFonts w:ascii="宋体" w:hAnsi="宋体" w:eastAsia="宋体" w:cs="宋体"/>
          <w:b w:val="0"/>
          <w:bCs w:val="0"/>
          <w:i w:val="0"/>
          <w:iCs w:val="0"/>
          <w:caps w:val="0"/>
          <w:color w:val="000000" w:themeColor="text1"/>
          <w:spacing w:val="0"/>
          <w:sz w:val="32"/>
          <w:szCs w:val="32"/>
          <w:shd w:val="clear" w:fill="FFFFFF"/>
          <w14:textFill>
            <w14:solidFill>
              <w14:schemeClr w14:val="tx1"/>
            </w14:solidFill>
          </w14:textFill>
        </w:rPr>
        <w:t>关于做好202</w:t>
      </w:r>
      <w:r>
        <w:rPr>
          <w:rFonts w:hint="eastAsia" w:ascii="宋体" w:hAnsi="宋体" w:eastAsia="宋体" w:cs="宋体"/>
          <w:b w:val="0"/>
          <w:bCs w:val="0"/>
          <w:i w:val="0"/>
          <w:iCs w:val="0"/>
          <w:caps w:val="0"/>
          <w:color w:val="000000" w:themeColor="text1"/>
          <w:spacing w:val="0"/>
          <w:sz w:val="32"/>
          <w:szCs w:val="32"/>
          <w:shd w:val="clear" w:fill="FFFFFF"/>
          <w:lang w:val="en-US" w:eastAsia="zh-CN"/>
          <w14:textFill>
            <w14:solidFill>
              <w14:schemeClr w14:val="tx1"/>
            </w14:solidFill>
          </w14:textFill>
        </w:rPr>
        <w:t>1</w:t>
      </w:r>
      <w:r>
        <w:rPr>
          <w:rFonts w:ascii="宋体" w:hAnsi="宋体" w:eastAsia="宋体" w:cs="宋体"/>
          <w:b w:val="0"/>
          <w:bCs w:val="0"/>
          <w:i w:val="0"/>
          <w:iCs w:val="0"/>
          <w:caps w:val="0"/>
          <w:color w:val="000000" w:themeColor="text1"/>
          <w:spacing w:val="0"/>
          <w:sz w:val="32"/>
          <w:szCs w:val="32"/>
          <w:shd w:val="clear" w:fill="FFFFFF"/>
          <w14:textFill>
            <w14:solidFill>
              <w14:schemeClr w14:val="tx1"/>
            </w14:solidFill>
          </w14:textFill>
        </w:rPr>
        <w:t>年度江西省文化艺术科学规划重点项目申报工作的通知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各单位、各部门：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firstLineChars="200"/>
        <w:jc w:val="left"/>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2021年度江西省文化艺术科学规划重点项目现已面向全省公开招标。现将有关事项公告如下：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2" w:firstLineChars="200"/>
        <w:jc w:val="left"/>
        <w:rPr>
          <w:rFonts w:hint="eastAsia" w:ascii="宋体" w:hAnsi="宋体" w:eastAsia="宋体" w:cs="宋体"/>
          <w:i w:val="0"/>
          <w:iCs w:val="0"/>
          <w:caps w:val="0"/>
          <w:color w:val="646464"/>
          <w:spacing w:val="0"/>
          <w:sz w:val="28"/>
          <w:szCs w:val="28"/>
        </w:rPr>
      </w:pPr>
      <w:r>
        <w:rPr>
          <w:rStyle w:val="4"/>
          <w:rFonts w:hint="eastAsia" w:ascii="宋体" w:hAnsi="宋体" w:eastAsia="宋体" w:cs="宋体"/>
          <w:b/>
          <w:bCs/>
          <w:i w:val="0"/>
          <w:iCs w:val="0"/>
          <w:caps w:val="0"/>
          <w:color w:val="646464"/>
          <w:spacing w:val="0"/>
          <w:kern w:val="0"/>
          <w:sz w:val="28"/>
          <w:szCs w:val="28"/>
          <w:bdr w:val="none" w:color="auto" w:sz="0" w:space="0"/>
          <w:shd w:val="clear" w:fill="FFFFFF"/>
          <w:lang w:val="en-US" w:eastAsia="zh-CN" w:bidi="ar"/>
        </w:rPr>
        <w:t>一、招标工作总体要求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default" w:ascii="宋体" w:hAnsi="宋体" w:eastAsia="宋体" w:cs="宋体"/>
          <w:i w:val="0"/>
          <w:iCs w:val="0"/>
          <w:caps w:val="0"/>
          <w:color w:val="646464"/>
          <w:spacing w:val="0"/>
          <w:kern w:val="0"/>
          <w:sz w:val="28"/>
          <w:szCs w:val="28"/>
          <w:bdr w:val="none" w:color="auto" w:sz="0" w:space="0"/>
          <w:shd w:val="clear" w:fill="FFFFFF"/>
          <w:lang w:val="en-US" w:eastAsia="zh-CN" w:bidi="ar"/>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坚持以习近平新时代中国特色社会主义思想为指导，全面贯彻党的十九大和十九届二中、三中、四中、五中全会精神，以高度的文化自信，认真落实《关于加快文化强省建设的实施意见》和《江西省旅游产业高质量发展三年行动计划（2019-2021年）》等文件要求，按照省委、省政府决策部署，以江西文化和旅游建设重大现实问题为主攻方向，紧紧围绕我省文化和旅游发展的中心工作，推出一批科研重点成果，为江西文化强省、旅游强省建设提供智力支持和决策咨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jc w:val="left"/>
        <w:rPr>
          <w:rFonts w:hint="eastAsia" w:ascii="宋体" w:hAnsi="宋体" w:eastAsia="宋体" w:cs="宋体"/>
          <w:i w:val="0"/>
          <w:iCs w:val="0"/>
          <w:caps w:val="0"/>
          <w:color w:val="646464"/>
          <w:spacing w:val="0"/>
          <w:sz w:val="28"/>
          <w:szCs w:val="28"/>
        </w:rPr>
      </w:pPr>
      <w:r>
        <w:rPr>
          <w:rStyle w:val="4"/>
          <w:rFonts w:hint="eastAsia" w:ascii="宋体" w:hAnsi="宋体" w:eastAsia="宋体" w:cs="宋体"/>
          <w:b/>
          <w:bCs/>
          <w:i w:val="0"/>
          <w:iCs w:val="0"/>
          <w:caps w:val="0"/>
          <w:color w:val="646464"/>
          <w:spacing w:val="0"/>
          <w:kern w:val="0"/>
          <w:sz w:val="28"/>
          <w:szCs w:val="28"/>
          <w:bdr w:val="none" w:color="auto" w:sz="0" w:space="0"/>
          <w:shd w:val="clear" w:fill="FFFFFF"/>
          <w:lang w:val="en-US" w:eastAsia="zh-CN" w:bidi="ar"/>
        </w:rPr>
        <w:t>二、招标数量和资助额度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60" w:firstLineChars="20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2021年度共发布15个重点项目招标选题，每个招标选题只确立1项中标课题，资助额度为每项5000元。项目资金实行预留资金制度，预留部分资金在项目成果通过审核验收后支付。</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Style w:val="4"/>
          <w:rFonts w:hint="eastAsia" w:ascii="宋体" w:hAnsi="宋体" w:eastAsia="宋体" w:cs="宋体"/>
          <w:b/>
          <w:bCs/>
          <w:i w:val="0"/>
          <w:iCs w:val="0"/>
          <w:caps w:val="0"/>
          <w:color w:val="646464"/>
          <w:spacing w:val="0"/>
          <w:kern w:val="0"/>
          <w:sz w:val="28"/>
          <w:szCs w:val="28"/>
          <w:bdr w:val="none" w:color="auto" w:sz="0" w:space="0"/>
          <w:shd w:val="clear" w:fill="FFFFFF"/>
          <w:lang w:val="en-US" w:eastAsia="zh-CN" w:bidi="ar"/>
        </w:rPr>
      </w:pPr>
      <w:r>
        <w:rPr>
          <w:rStyle w:val="4"/>
          <w:rFonts w:hint="eastAsia" w:ascii="宋体" w:hAnsi="宋体" w:eastAsia="宋体" w:cs="宋体"/>
          <w:b/>
          <w:bCs/>
          <w:i w:val="0"/>
          <w:iCs w:val="0"/>
          <w:caps w:val="0"/>
          <w:color w:val="646464"/>
          <w:spacing w:val="0"/>
          <w:kern w:val="0"/>
          <w:sz w:val="28"/>
          <w:szCs w:val="28"/>
          <w:bdr w:val="none" w:color="auto" w:sz="0" w:space="0"/>
          <w:shd w:val="clear" w:fill="FFFFFF"/>
          <w:lang w:val="en-US" w:eastAsia="zh-CN" w:bidi="ar"/>
        </w:rPr>
        <w:t>投标资格要求</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Chars="0" w:right="0" w:rightChars="0" w:firstLine="560" w:firstLineChars="20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投标课题组须具备下列条件：</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right="0" w:rightChars="0" w:firstLine="560" w:firstLineChars="200"/>
        <w:jc w:val="left"/>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1.遵守中华人民共和国宪法和法律，遵守《江西省文化艺术科学规划项目暂行管理办法》各项管理规定；在相关研究领域具有深厚的学术造诣和丰富的科研经验，社会责任感强，学风优良；</w:t>
      </w:r>
      <w:r>
        <w:rPr>
          <w:rStyle w:val="4"/>
          <w:rFonts w:hint="eastAsia" w:ascii="宋体" w:hAnsi="宋体" w:eastAsia="宋体" w:cs="宋体"/>
          <w:b/>
          <w:bCs/>
          <w:i w:val="0"/>
          <w:iCs w:val="0"/>
          <w:caps w:val="0"/>
          <w:color w:val="FF0000"/>
          <w:spacing w:val="0"/>
          <w:kern w:val="0"/>
          <w:sz w:val="28"/>
          <w:szCs w:val="28"/>
          <w:bdr w:val="none" w:color="auto" w:sz="0" w:space="0"/>
          <w:shd w:val="clear" w:fill="FFFFFF"/>
          <w:lang w:val="en-US" w:eastAsia="zh-CN" w:bidi="ar"/>
        </w:rPr>
        <w:t>首席专家具有副高级（含）以上专业技术职称（职务），或者具有博士学位，</w:t>
      </w: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能够承担实质性研究工作并担负科研组织指导职责；每个投标课题组的首席专家只能为一人。</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right="0" w:rightChars="0" w:firstLine="560" w:firstLineChars="20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2.在研的江西省文化艺术科学规划项目（以结项证书标注日期为准）负责人，不能作为首席专家参加本次投标。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  3.首席专家只能投标一个项目，且不能作为课题组成员参与本次投标的其他课题。课题组成员最多参与两个投标课题。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宋体" w:hAnsi="宋体" w:eastAsia="宋体" w:cs="宋体"/>
          <w:i w:val="0"/>
          <w:iCs w:val="0"/>
          <w:caps w:val="0"/>
          <w:color w:val="646464"/>
          <w:spacing w:val="0"/>
          <w:sz w:val="28"/>
          <w:szCs w:val="28"/>
        </w:rPr>
      </w:pPr>
      <w:r>
        <w:rPr>
          <w:rStyle w:val="4"/>
          <w:rFonts w:hint="eastAsia" w:ascii="宋体" w:hAnsi="宋体" w:eastAsia="宋体" w:cs="宋体"/>
          <w:b/>
          <w:bCs/>
          <w:i w:val="0"/>
          <w:iCs w:val="0"/>
          <w:caps w:val="0"/>
          <w:color w:val="646464"/>
          <w:spacing w:val="0"/>
          <w:kern w:val="0"/>
          <w:sz w:val="28"/>
          <w:szCs w:val="28"/>
          <w:bdr w:val="none" w:color="auto" w:sz="0" w:space="0"/>
          <w:shd w:val="clear" w:fill="FFFFFF"/>
          <w:lang w:val="en-US" w:eastAsia="zh-CN" w:bidi="ar"/>
        </w:rPr>
        <w:t>　　四、投标课题要求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   1.投标课题组须按2021年度发布的招标选题（附后）投标，自选课题不予受理。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  2.投标课题要突出研究重点，体现有限目标，注重研究成果的实用性。课题设计不宜过于宽泛，避免大而全。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  3.投标课题组要熟知国内外相关领域研究前沿和动态，除必要的学术史梳理外，应着重对同类课题研究状况和他人研究成果做出分析评价，阐明投标课题的价值和意义。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   4.投标课题组要具备扎实的研究基础和丰富的相关前期研究成果。投标材料要重点介绍首席专家近年来在相关研究领域的学术积累和学术贡献、同行评价和社会影响等方面情况。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  5.投标课题组要树立鲜明的问题意识和创新意识，在框架设计、研究思路、主要内容、基本观点、研究方法等方面，体现创新的学术思想、独到的学术见解和可能取得的突破。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  6.项目完成时间根据研究工作的实际需要确定，鉴于本年度重点项目均为应用类研究，应在立项后1年内完成。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宋体" w:hAnsi="宋体" w:eastAsia="宋体" w:cs="宋体"/>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bdr w:val="none" w:color="auto" w:sz="0" w:space="0"/>
          <w:shd w:val="clear" w:fill="FFFFFF"/>
          <w:lang w:val="en-US" w:eastAsia="zh-CN" w:bidi="ar"/>
        </w:rPr>
        <w:t>  7.预期研究成果的规模和数量应科学合理，确保质量和学术水准，多出精品力作，避免低水平重复。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rPr>
          <w:rFonts w:hint="eastAsia" w:ascii="微软雅黑" w:hAnsi="微软雅黑" w:eastAsia="微软雅黑" w:cs="微软雅黑"/>
          <w:i w:val="0"/>
          <w:iCs w:val="0"/>
          <w:caps w:val="0"/>
          <w:color w:val="646464"/>
          <w:spacing w:val="0"/>
          <w:sz w:val="28"/>
          <w:szCs w:val="28"/>
        </w:rPr>
      </w:pPr>
      <w:r>
        <w:rPr>
          <w:rFonts w:hint="eastAsia" w:ascii="宋体" w:hAnsi="宋体" w:eastAsia="宋体" w:cs="宋体"/>
          <w:i w:val="0"/>
          <w:iCs w:val="0"/>
          <w:caps w:val="0"/>
          <w:color w:val="646464"/>
          <w:spacing w:val="0"/>
          <w:kern w:val="0"/>
          <w:sz w:val="28"/>
          <w:szCs w:val="28"/>
          <w:shd w:val="clear" w:fill="FFFFFF"/>
          <w:lang w:val="en-US" w:eastAsia="zh-CN" w:bidi="ar"/>
        </w:rPr>
        <w:t>请各学院科研秘书于</w:t>
      </w:r>
      <w:r>
        <w:rPr>
          <w:rFonts w:hint="eastAsia" w:ascii="宋体" w:hAnsi="宋体" w:eastAsia="宋体" w:cs="宋体"/>
          <w:b/>
          <w:bCs/>
          <w:i w:val="0"/>
          <w:iCs w:val="0"/>
          <w:caps w:val="0"/>
          <w:color w:val="FF0000"/>
          <w:spacing w:val="0"/>
          <w:kern w:val="0"/>
          <w:sz w:val="28"/>
          <w:szCs w:val="28"/>
          <w:u w:val="thick"/>
          <w:shd w:val="clear" w:fill="FFFFFF"/>
          <w:lang w:val="en-US" w:eastAsia="zh-CN" w:bidi="ar"/>
        </w:rPr>
        <w:t>2021年5月11日前</w:t>
      </w:r>
      <w:r>
        <w:rPr>
          <w:rFonts w:hint="eastAsia" w:ascii="宋体" w:hAnsi="宋体" w:eastAsia="宋体" w:cs="宋体"/>
          <w:i w:val="0"/>
          <w:iCs w:val="0"/>
          <w:caps w:val="0"/>
          <w:color w:val="646464"/>
          <w:spacing w:val="0"/>
          <w:kern w:val="0"/>
          <w:sz w:val="28"/>
          <w:szCs w:val="28"/>
          <w:shd w:val="clear" w:fill="FFFFFF"/>
          <w:lang w:val="en-US" w:eastAsia="zh-CN" w:bidi="ar"/>
        </w:rPr>
        <w:t>将</w:t>
      </w:r>
      <w:r>
        <w:rPr>
          <w:rStyle w:val="4"/>
          <w:rFonts w:hint="eastAsia" w:ascii="宋体" w:hAnsi="宋体" w:eastAsia="宋体" w:cs="宋体"/>
          <w:b w:val="0"/>
          <w:bCs w:val="0"/>
          <w:i w:val="0"/>
          <w:iCs w:val="0"/>
          <w:caps w:val="0"/>
          <w:color w:val="FF0000"/>
          <w:spacing w:val="0"/>
          <w:kern w:val="0"/>
          <w:sz w:val="28"/>
          <w:szCs w:val="28"/>
          <w:shd w:val="clear" w:fill="FFFFFF"/>
          <w:lang w:val="en-US" w:eastAsia="zh-CN" w:bidi="ar"/>
        </w:rPr>
        <w:t>项目投标书一式4份（A3双面打印，中缝装订）、论证活页一式</w:t>
      </w:r>
      <w:r>
        <w:rPr>
          <w:rStyle w:val="4"/>
          <w:rFonts w:hint="default" w:ascii="Calibri" w:hAnsi="Calibri" w:eastAsia="Calibri" w:cs="Calibri"/>
          <w:b w:val="0"/>
          <w:bCs w:val="0"/>
          <w:i w:val="0"/>
          <w:iCs w:val="0"/>
          <w:caps w:val="0"/>
          <w:color w:val="FF0000"/>
          <w:spacing w:val="0"/>
          <w:kern w:val="0"/>
          <w:sz w:val="28"/>
          <w:szCs w:val="28"/>
          <w:shd w:val="clear" w:fill="FFFFFF"/>
          <w:lang w:val="en-US" w:eastAsia="zh-CN" w:bidi="ar"/>
        </w:rPr>
        <w:t>4</w:t>
      </w:r>
      <w:r>
        <w:rPr>
          <w:rStyle w:val="4"/>
          <w:rFonts w:hint="eastAsia" w:ascii="宋体" w:hAnsi="宋体" w:eastAsia="宋体" w:cs="宋体"/>
          <w:b w:val="0"/>
          <w:bCs w:val="0"/>
          <w:i w:val="0"/>
          <w:iCs w:val="0"/>
          <w:caps w:val="0"/>
          <w:color w:val="FF0000"/>
          <w:spacing w:val="0"/>
          <w:kern w:val="0"/>
          <w:sz w:val="28"/>
          <w:szCs w:val="28"/>
          <w:shd w:val="clear" w:fill="FFFFFF"/>
          <w:lang w:val="en-US" w:eastAsia="zh-CN" w:bidi="ar"/>
        </w:rPr>
        <w:t>份（A3双面打印，中缝装订）、科研承诺书1份</w:t>
      </w:r>
      <w:r>
        <w:rPr>
          <w:rFonts w:hint="eastAsia" w:ascii="宋体" w:hAnsi="宋体" w:eastAsia="宋体" w:cs="宋体"/>
          <w:i w:val="0"/>
          <w:iCs w:val="0"/>
          <w:caps w:val="0"/>
          <w:color w:val="646464"/>
          <w:spacing w:val="0"/>
          <w:kern w:val="0"/>
          <w:sz w:val="28"/>
          <w:szCs w:val="28"/>
          <w:shd w:val="clear" w:fill="FFFFFF"/>
          <w:lang w:val="en-US" w:eastAsia="zh-CN" w:bidi="ar"/>
        </w:rPr>
        <w:t>报送至科研处213办公室，并将电子稿申报材料发送至彭鑫源老师网上办公邮箱，逾期不予受理。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rPr>
          <w:rFonts w:hint="eastAsia" w:ascii="宋体" w:hAnsi="宋体" w:eastAsia="宋体" w:cs="宋体"/>
          <w:i w:val="0"/>
          <w:iCs w:val="0"/>
          <w:caps w:val="0"/>
          <w:color w:val="646464"/>
          <w:spacing w:val="0"/>
          <w:kern w:val="0"/>
          <w:sz w:val="28"/>
          <w:szCs w:val="28"/>
          <w:shd w:val="clear" w:fill="FFFFFF"/>
          <w:lang w:val="en-US" w:eastAsia="zh-CN" w:bidi="ar"/>
        </w:rPr>
      </w:pPr>
      <w:r>
        <w:rPr>
          <w:rFonts w:hint="eastAsia" w:ascii="宋体" w:hAnsi="宋体" w:eastAsia="宋体" w:cs="宋体"/>
          <w:i w:val="0"/>
          <w:iCs w:val="0"/>
          <w:caps w:val="0"/>
          <w:color w:val="646464"/>
          <w:spacing w:val="0"/>
          <w:kern w:val="0"/>
          <w:sz w:val="28"/>
          <w:szCs w:val="28"/>
          <w:shd w:val="clear" w:fill="FFFFFF"/>
          <w:lang w:val="en-US" w:eastAsia="zh-CN" w:bidi="ar"/>
        </w:rPr>
        <w:t>如有疑问，请咨询科研处项目科。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宋体" w:hAnsi="宋体" w:eastAsia="宋体" w:cs="宋体"/>
          <w:i w:val="0"/>
          <w:iCs w:val="0"/>
          <w:caps w:val="0"/>
          <w:color w:val="646464"/>
          <w:spacing w:val="0"/>
          <w:kern w:val="0"/>
          <w:sz w:val="28"/>
          <w:szCs w:val="28"/>
          <w:shd w:val="clear" w:fill="FFFFFF"/>
          <w:lang w:val="en-US" w:eastAsia="zh-CN" w:bidi="ar"/>
        </w:rPr>
      </w:pPr>
      <w:r>
        <w:rPr>
          <w:rFonts w:hint="eastAsia" w:ascii="宋体" w:hAnsi="宋体" w:eastAsia="宋体" w:cs="宋体"/>
          <w:i w:val="0"/>
          <w:iCs w:val="0"/>
          <w:caps w:val="0"/>
          <w:color w:val="646464"/>
          <w:spacing w:val="0"/>
          <w:kern w:val="0"/>
          <w:sz w:val="28"/>
          <w:szCs w:val="28"/>
          <w:shd w:val="clear" w:fill="FFFFFF"/>
          <w:lang w:val="en-US" w:eastAsia="zh-CN" w:bidi="ar"/>
        </w:rPr>
        <w:t>  联系人：彭鑫源  李弘   联系电话：0797-8393630</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040" w:firstLineChars="1800"/>
        <w:jc w:val="left"/>
        <w:textAlignment w:val="auto"/>
        <w:rPr>
          <w:rFonts w:hint="eastAsia" w:ascii="宋体" w:hAnsi="宋体" w:eastAsia="宋体" w:cs="宋体"/>
          <w:i w:val="0"/>
          <w:iCs w:val="0"/>
          <w:caps w:val="0"/>
          <w:color w:val="646464"/>
          <w:spacing w:val="0"/>
          <w:kern w:val="0"/>
          <w:sz w:val="28"/>
          <w:szCs w:val="28"/>
          <w:shd w:val="clear" w:fill="FFFFFF"/>
          <w:lang w:val="en-US" w:eastAsia="zh-CN" w:bidi="ar"/>
        </w:rPr>
      </w:pPr>
      <w:bookmarkStart w:id="0" w:name="_GoBack"/>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600" w:firstLineChars="2000"/>
        <w:jc w:val="left"/>
        <w:textAlignment w:val="auto"/>
        <w:rPr>
          <w:rFonts w:hint="eastAsia" w:ascii="宋体" w:hAnsi="宋体" w:eastAsia="宋体" w:cs="宋体"/>
          <w:i w:val="0"/>
          <w:iCs w:val="0"/>
          <w:caps w:val="0"/>
          <w:color w:val="646464"/>
          <w:spacing w:val="0"/>
          <w:kern w:val="0"/>
          <w:sz w:val="28"/>
          <w:szCs w:val="28"/>
          <w:shd w:val="clear" w:fill="FFFFFF"/>
          <w:lang w:val="en-US" w:eastAsia="zh-CN" w:bidi="ar"/>
        </w:rPr>
      </w:pPr>
      <w:r>
        <w:rPr>
          <w:rFonts w:hint="eastAsia" w:ascii="宋体" w:hAnsi="宋体" w:eastAsia="宋体" w:cs="宋体"/>
          <w:i w:val="0"/>
          <w:iCs w:val="0"/>
          <w:caps w:val="0"/>
          <w:color w:val="646464"/>
          <w:spacing w:val="0"/>
          <w:kern w:val="0"/>
          <w:sz w:val="28"/>
          <w:szCs w:val="28"/>
          <w:shd w:val="clear" w:fill="FFFFFF"/>
          <w:lang w:val="en-US" w:eastAsia="zh-CN" w:bidi="ar"/>
        </w:rPr>
        <w:t>科研处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040" w:firstLineChars="1800"/>
        <w:jc w:val="left"/>
        <w:textAlignment w:val="auto"/>
        <w:rPr>
          <w:rFonts w:hint="eastAsia" w:ascii="宋体" w:hAnsi="宋体" w:eastAsia="宋体" w:cs="宋体"/>
          <w:i w:val="0"/>
          <w:iCs w:val="0"/>
          <w:caps w:val="0"/>
          <w:color w:val="646464"/>
          <w:spacing w:val="0"/>
          <w:kern w:val="0"/>
          <w:sz w:val="28"/>
          <w:szCs w:val="28"/>
          <w:shd w:val="clear" w:fill="FFFFFF"/>
          <w:lang w:val="en-US" w:eastAsia="zh-CN" w:bidi="ar"/>
        </w:rPr>
      </w:pPr>
      <w:r>
        <w:rPr>
          <w:rFonts w:hint="eastAsia" w:ascii="宋体" w:hAnsi="宋体" w:eastAsia="宋体" w:cs="宋体"/>
          <w:i w:val="0"/>
          <w:iCs w:val="0"/>
          <w:caps w:val="0"/>
          <w:color w:val="646464"/>
          <w:spacing w:val="0"/>
          <w:kern w:val="0"/>
          <w:sz w:val="28"/>
          <w:szCs w:val="28"/>
          <w:shd w:val="clear" w:fill="FFFFFF"/>
          <w:lang w:val="en-US" w:eastAsia="zh-CN" w:bidi="ar"/>
        </w:rPr>
        <w:t>2021年4月26日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i w:val="0"/>
          <w:iCs w:val="0"/>
          <w:caps w:val="0"/>
          <w:color w:val="646464"/>
          <w:spacing w:val="0"/>
          <w:kern w:val="0"/>
          <w:sz w:val="28"/>
          <w:szCs w:val="28"/>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i w:val="0"/>
          <w:iCs w:val="0"/>
          <w:caps w:val="0"/>
          <w:color w:val="646464"/>
          <w:spacing w:val="0"/>
          <w:kern w:val="0"/>
          <w:sz w:val="28"/>
          <w:szCs w:val="28"/>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aps w:val="0"/>
          <w:color w:val="646464"/>
          <w:spacing w:val="0"/>
          <w:kern w:val="0"/>
          <w:sz w:val="28"/>
          <w:szCs w:val="28"/>
          <w:shd w:val="clear" w:fill="FFFFFF"/>
          <w:lang w:val="en-US" w:eastAsia="zh-CN" w:bidi="ar"/>
        </w:rPr>
      </w:pPr>
      <w:r>
        <w:rPr>
          <w:rFonts w:hint="eastAsia" w:ascii="宋体" w:hAnsi="宋体" w:eastAsia="宋体" w:cs="宋体"/>
          <w:i w:val="0"/>
          <w:iCs w:val="0"/>
          <w:caps w:val="0"/>
          <w:color w:val="646464"/>
          <w:spacing w:val="0"/>
          <w:kern w:val="0"/>
          <w:sz w:val="28"/>
          <w:szCs w:val="28"/>
          <w:shd w:val="clear" w:fill="FFFFFF"/>
          <w:lang w:val="en-US" w:eastAsia="zh-CN" w:bidi="ar"/>
        </w:rPr>
        <w:t>附件：2021年度江西省文化艺术科学规划重点项目申报资料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rPr>
          <w:rFonts w:hint="eastAsia" w:ascii="宋体" w:hAnsi="宋体" w:eastAsia="宋体" w:cs="宋体"/>
          <w:i w:val="0"/>
          <w:iCs w:val="0"/>
          <w:caps w:val="0"/>
          <w:color w:val="646464"/>
          <w:spacing w:val="0"/>
          <w:kern w:val="0"/>
          <w:sz w:val="28"/>
          <w:szCs w:val="28"/>
          <w:shd w:val="clear" w:fill="FFFFFF"/>
          <w:lang w:val="en-US" w:eastAsia="zh-CN" w:bidi="ar"/>
        </w:rPr>
      </w:pPr>
      <w:r>
        <w:rPr>
          <w:rFonts w:hint="eastAsia" w:ascii="宋体" w:hAnsi="宋体" w:eastAsia="宋体" w:cs="宋体"/>
          <w:i w:val="0"/>
          <w:iCs w:val="0"/>
          <w:caps w:val="0"/>
          <w:color w:val="646464"/>
          <w:spacing w:val="0"/>
          <w:kern w:val="0"/>
          <w:sz w:val="28"/>
          <w:szCs w:val="28"/>
          <w:shd w:val="clear" w:fill="FFFFFF"/>
          <w:lang w:val="en-US" w:eastAsia="zh-CN" w:bidi="ar"/>
        </w:rPr>
        <w:t>    </w:t>
      </w:r>
    </w:p>
    <w:p>
      <w:pPr>
        <w:jc w:val="both"/>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F85F21"/>
    <w:multiLevelType w:val="singleLevel"/>
    <w:tmpl w:val="57F85F2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7A1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2021-04-26T09:19:31Z</dcterms:created>
  <dc:creator>Administrator</dc:creator>
  <cp:lastModifiedBy>꧁꫞꯭开心就好꯭꫞꧂</cp:lastModifiedBy>
  <dcterms:modified xsi:type="dcterms:W3CDTF">2021-04-26T09:37:11Z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F93D44EA4C534DDBB018FEF2DC509882</vt:lpwstr>
  </property>
</Properties>
</file>