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05B" w:rsidRDefault="008C105B" w:rsidP="008C105B">
      <w:pPr>
        <w:spacing w:line="560" w:lineRule="exact"/>
        <w:ind w:rightChars="500" w:right="1400"/>
        <w:rPr>
          <w:rFonts w:ascii="黑体" w:eastAsia="黑体" w:hAnsi="黑体" w:cs="黑体"/>
          <w:kern w:val="2"/>
          <w:sz w:val="32"/>
          <w:szCs w:val="32"/>
        </w:rPr>
      </w:pPr>
      <w:r>
        <w:rPr>
          <w:rFonts w:ascii="黑体" w:eastAsia="黑体" w:hAnsi="黑体" w:cs="黑体" w:hint="eastAsia"/>
          <w:kern w:val="2"/>
          <w:sz w:val="32"/>
          <w:szCs w:val="32"/>
        </w:rPr>
        <w:t>附件</w:t>
      </w:r>
      <w:r w:rsidR="004166DD">
        <w:rPr>
          <w:rFonts w:ascii="黑体" w:eastAsia="黑体" w:hAnsi="黑体" w:cs="黑体" w:hint="eastAsia"/>
          <w:kern w:val="2"/>
          <w:sz w:val="32"/>
          <w:szCs w:val="32"/>
        </w:rPr>
        <w:t>1</w:t>
      </w:r>
    </w:p>
    <w:p w:rsidR="008C105B" w:rsidRDefault="008C105B" w:rsidP="004166DD">
      <w:pPr>
        <w:spacing w:beforeLines="100" w:afterLines="100" w:line="560" w:lineRule="exact"/>
        <w:jc w:val="center"/>
        <w:rPr>
          <w:rFonts w:ascii="小标宋" w:eastAsia="小标宋" w:hAnsi="小标宋" w:cs="小标宋"/>
          <w:spacing w:val="-2"/>
          <w:sz w:val="44"/>
          <w:szCs w:val="44"/>
        </w:rPr>
      </w:pPr>
      <w:r>
        <w:rPr>
          <w:rFonts w:ascii="小标宋" w:eastAsia="小标宋" w:hAnsi="小标宋" w:cs="小标宋" w:hint="eastAsia"/>
          <w:spacing w:val="-2"/>
          <w:sz w:val="44"/>
          <w:szCs w:val="44"/>
        </w:rPr>
        <w:t>2018年全国科学道德和学风建设宣讲教育报告会直播收看情况表</w:t>
      </w:r>
    </w:p>
    <w:p w:rsidR="008C105B" w:rsidRDefault="008C105B" w:rsidP="004166DD">
      <w:pPr>
        <w:spacing w:beforeLines="100" w:afterLines="100" w:line="560" w:lineRule="exact"/>
        <w:rPr>
          <w:rFonts w:ascii="仿宋_GB2312" w:eastAsia="仿宋_GB2312" w:hAnsi="仿宋_GB2312" w:cs="仿宋_GB2312"/>
          <w:spacing w:val="-2"/>
          <w:szCs w:val="28"/>
        </w:rPr>
      </w:pPr>
      <w:r>
        <w:rPr>
          <w:rFonts w:ascii="仿宋_GB2312" w:eastAsia="仿宋_GB2312" w:hAnsi="仿宋_GB2312" w:cs="仿宋_GB2312" w:hint="eastAsia"/>
          <w:spacing w:val="-2"/>
          <w:szCs w:val="28"/>
        </w:rPr>
        <w:t xml:space="preserve">填报单位：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9"/>
        <w:gridCol w:w="1597"/>
        <w:gridCol w:w="1135"/>
        <w:gridCol w:w="1063"/>
        <w:gridCol w:w="1155"/>
        <w:gridCol w:w="1095"/>
        <w:gridCol w:w="1140"/>
        <w:gridCol w:w="930"/>
        <w:gridCol w:w="1425"/>
        <w:gridCol w:w="2520"/>
        <w:gridCol w:w="1395"/>
      </w:tblGrid>
      <w:tr w:rsidR="008C105B" w:rsidTr="00854F90">
        <w:trPr>
          <w:trHeight w:val="585"/>
        </w:trPr>
        <w:tc>
          <w:tcPr>
            <w:tcW w:w="779" w:type="dxa"/>
            <w:vMerge w:val="restart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黑体" w:eastAsia="黑体" w:hAnsi="黑体" w:cs="黑体"/>
                <w:spacing w:val="-2"/>
                <w:szCs w:val="28"/>
              </w:rPr>
            </w:pPr>
            <w:r>
              <w:rPr>
                <w:rFonts w:ascii="黑体" w:eastAsia="黑体" w:hAnsi="黑体" w:cs="黑体" w:hint="eastAsia"/>
                <w:spacing w:val="-2"/>
                <w:szCs w:val="28"/>
              </w:rPr>
              <w:t>序号</w:t>
            </w:r>
          </w:p>
        </w:tc>
        <w:tc>
          <w:tcPr>
            <w:tcW w:w="1597" w:type="dxa"/>
            <w:vMerge w:val="restart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黑体" w:eastAsia="黑体" w:hAnsi="黑体" w:cs="黑体"/>
                <w:spacing w:val="-2"/>
                <w:szCs w:val="28"/>
              </w:rPr>
            </w:pPr>
            <w:r>
              <w:rPr>
                <w:rFonts w:ascii="黑体" w:eastAsia="黑体" w:hAnsi="黑体" w:cs="黑体" w:hint="eastAsia"/>
                <w:spacing w:val="-2"/>
                <w:szCs w:val="28"/>
              </w:rPr>
              <w:t>单位名称</w:t>
            </w:r>
          </w:p>
        </w:tc>
        <w:tc>
          <w:tcPr>
            <w:tcW w:w="1135" w:type="dxa"/>
            <w:vMerge w:val="restart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黑体" w:eastAsia="黑体" w:hAnsi="黑体" w:cs="黑体"/>
                <w:spacing w:val="-2"/>
                <w:szCs w:val="28"/>
              </w:rPr>
            </w:pPr>
            <w:r>
              <w:rPr>
                <w:rFonts w:ascii="黑体" w:eastAsia="黑体" w:hAnsi="黑体" w:cs="黑体" w:hint="eastAsia"/>
                <w:spacing w:val="-2"/>
                <w:szCs w:val="28"/>
              </w:rPr>
              <w:t>是否组织集中收看</w:t>
            </w:r>
          </w:p>
        </w:tc>
        <w:tc>
          <w:tcPr>
            <w:tcW w:w="5383" w:type="dxa"/>
            <w:gridSpan w:val="5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黑体" w:eastAsia="黑体" w:hAnsi="黑体" w:cs="黑体"/>
                <w:spacing w:val="-2"/>
                <w:szCs w:val="28"/>
              </w:rPr>
            </w:pPr>
            <w:r>
              <w:rPr>
                <w:rFonts w:ascii="黑体" w:eastAsia="黑体" w:hAnsi="黑体" w:cs="黑体" w:hint="eastAsia"/>
                <w:spacing w:val="-2"/>
                <w:szCs w:val="28"/>
              </w:rPr>
              <w:t>集中观看人数</w:t>
            </w:r>
          </w:p>
        </w:tc>
        <w:tc>
          <w:tcPr>
            <w:tcW w:w="1425" w:type="dxa"/>
            <w:vMerge w:val="restart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黑体" w:eastAsia="黑体" w:hAnsi="黑体" w:cs="黑体"/>
                <w:spacing w:val="-2"/>
                <w:szCs w:val="28"/>
              </w:rPr>
            </w:pPr>
            <w:r>
              <w:rPr>
                <w:rFonts w:ascii="黑体" w:eastAsia="黑体" w:hAnsi="黑体" w:cs="黑体" w:hint="eastAsia"/>
                <w:spacing w:val="-2"/>
                <w:szCs w:val="28"/>
              </w:rPr>
              <w:t>是否通知自行收看</w:t>
            </w:r>
          </w:p>
        </w:tc>
        <w:tc>
          <w:tcPr>
            <w:tcW w:w="2520" w:type="dxa"/>
            <w:vMerge w:val="restart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黑体" w:eastAsia="黑体" w:hAnsi="黑体" w:cs="黑体"/>
                <w:spacing w:val="-2"/>
                <w:szCs w:val="28"/>
              </w:rPr>
            </w:pPr>
            <w:r>
              <w:rPr>
                <w:rFonts w:ascii="黑体" w:eastAsia="黑体" w:hAnsi="黑体" w:cs="黑体" w:hint="eastAsia"/>
                <w:spacing w:val="-2"/>
                <w:szCs w:val="28"/>
              </w:rPr>
              <w:t>意见建议</w:t>
            </w:r>
          </w:p>
        </w:tc>
        <w:tc>
          <w:tcPr>
            <w:tcW w:w="1395" w:type="dxa"/>
            <w:vMerge w:val="restart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黑体" w:eastAsia="黑体" w:hAnsi="黑体" w:cs="黑体"/>
                <w:spacing w:val="-2"/>
                <w:szCs w:val="28"/>
              </w:rPr>
            </w:pPr>
            <w:r>
              <w:rPr>
                <w:rFonts w:ascii="黑体" w:eastAsia="黑体" w:hAnsi="黑体" w:cs="黑体" w:hint="eastAsia"/>
                <w:spacing w:val="-2"/>
                <w:szCs w:val="28"/>
              </w:rPr>
              <w:t>备注</w:t>
            </w:r>
          </w:p>
        </w:tc>
      </w:tr>
      <w:tr w:rsidR="008C105B" w:rsidTr="00854F90">
        <w:trPr>
          <w:trHeight w:val="550"/>
        </w:trPr>
        <w:tc>
          <w:tcPr>
            <w:tcW w:w="779" w:type="dxa"/>
            <w:vMerge/>
            <w:vAlign w:val="center"/>
          </w:tcPr>
          <w:p w:rsidR="008C105B" w:rsidRDefault="008C105B" w:rsidP="00854F90">
            <w:pPr>
              <w:snapToGrid w:val="0"/>
              <w:spacing w:line="400" w:lineRule="exact"/>
              <w:rPr>
                <w:rFonts w:ascii="黑体" w:eastAsia="黑体" w:hAnsi="黑体" w:cs="黑体"/>
                <w:spacing w:val="-2"/>
                <w:sz w:val="32"/>
                <w:szCs w:val="32"/>
              </w:rPr>
            </w:pPr>
          </w:p>
        </w:tc>
        <w:tc>
          <w:tcPr>
            <w:tcW w:w="1597" w:type="dxa"/>
            <w:vMerge/>
            <w:vAlign w:val="center"/>
          </w:tcPr>
          <w:p w:rsidR="008C105B" w:rsidRDefault="008C105B" w:rsidP="00854F90">
            <w:pPr>
              <w:snapToGrid w:val="0"/>
              <w:spacing w:line="400" w:lineRule="exact"/>
              <w:rPr>
                <w:rFonts w:ascii="黑体" w:eastAsia="黑体" w:hAnsi="黑体" w:cs="黑体"/>
                <w:spacing w:val="-2"/>
                <w:sz w:val="32"/>
                <w:szCs w:val="32"/>
              </w:rPr>
            </w:pPr>
          </w:p>
        </w:tc>
        <w:tc>
          <w:tcPr>
            <w:tcW w:w="1135" w:type="dxa"/>
            <w:vMerge/>
            <w:vAlign w:val="center"/>
          </w:tcPr>
          <w:p w:rsidR="008C105B" w:rsidRDefault="008C105B" w:rsidP="00854F90">
            <w:pPr>
              <w:snapToGrid w:val="0"/>
              <w:spacing w:line="400" w:lineRule="exact"/>
              <w:rPr>
                <w:rFonts w:ascii="黑体" w:eastAsia="黑体" w:hAnsi="黑体" w:cs="黑体"/>
                <w:spacing w:val="-2"/>
                <w:sz w:val="32"/>
                <w:szCs w:val="32"/>
              </w:rPr>
            </w:pPr>
          </w:p>
        </w:tc>
        <w:tc>
          <w:tcPr>
            <w:tcW w:w="1063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黑体" w:eastAsia="黑体" w:hAnsi="黑体" w:cs="黑体"/>
                <w:spacing w:val="-2"/>
                <w:szCs w:val="28"/>
              </w:rPr>
            </w:pPr>
            <w:r>
              <w:rPr>
                <w:rFonts w:ascii="黑体" w:eastAsia="黑体" w:hAnsi="黑体" w:cs="黑体" w:hint="eastAsia"/>
                <w:spacing w:val="-2"/>
                <w:szCs w:val="28"/>
              </w:rPr>
              <w:t>合计</w:t>
            </w:r>
          </w:p>
        </w:tc>
        <w:tc>
          <w:tcPr>
            <w:tcW w:w="1155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黑体" w:eastAsia="黑体" w:hAnsi="黑体" w:cs="黑体"/>
                <w:spacing w:val="-2"/>
                <w:szCs w:val="28"/>
              </w:rPr>
            </w:pPr>
            <w:r>
              <w:rPr>
                <w:rFonts w:ascii="黑体" w:eastAsia="黑体" w:hAnsi="黑体" w:cs="黑体" w:hint="eastAsia"/>
                <w:spacing w:val="-2"/>
                <w:szCs w:val="28"/>
              </w:rPr>
              <w:t>本科生</w:t>
            </w:r>
          </w:p>
        </w:tc>
        <w:tc>
          <w:tcPr>
            <w:tcW w:w="1095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黑体" w:eastAsia="黑体" w:hAnsi="黑体" w:cs="黑体"/>
                <w:spacing w:val="-2"/>
                <w:szCs w:val="28"/>
              </w:rPr>
            </w:pPr>
            <w:r>
              <w:rPr>
                <w:rFonts w:ascii="黑体" w:eastAsia="黑体" w:hAnsi="黑体" w:cs="黑体" w:hint="eastAsia"/>
                <w:spacing w:val="-2"/>
                <w:szCs w:val="28"/>
              </w:rPr>
              <w:t>硕士生</w:t>
            </w:r>
          </w:p>
        </w:tc>
        <w:tc>
          <w:tcPr>
            <w:tcW w:w="1140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黑体" w:eastAsia="黑体" w:hAnsi="黑体" w:cs="黑体"/>
                <w:spacing w:val="-2"/>
                <w:szCs w:val="28"/>
              </w:rPr>
            </w:pPr>
            <w:r>
              <w:rPr>
                <w:rFonts w:ascii="黑体" w:eastAsia="黑体" w:hAnsi="黑体" w:cs="黑体" w:hint="eastAsia"/>
                <w:spacing w:val="-2"/>
                <w:szCs w:val="28"/>
              </w:rPr>
              <w:t>博士生</w:t>
            </w:r>
          </w:p>
        </w:tc>
        <w:tc>
          <w:tcPr>
            <w:tcW w:w="930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黑体" w:eastAsia="黑体" w:hAnsi="黑体" w:cs="黑体"/>
                <w:spacing w:val="-2"/>
                <w:szCs w:val="28"/>
              </w:rPr>
            </w:pPr>
            <w:r>
              <w:rPr>
                <w:rFonts w:ascii="黑体" w:eastAsia="黑体" w:hAnsi="黑体" w:cs="黑体" w:hint="eastAsia"/>
                <w:spacing w:val="-2"/>
                <w:szCs w:val="28"/>
              </w:rPr>
              <w:t>青年教师</w:t>
            </w:r>
          </w:p>
        </w:tc>
        <w:tc>
          <w:tcPr>
            <w:tcW w:w="1425" w:type="dxa"/>
            <w:vMerge/>
            <w:vAlign w:val="center"/>
          </w:tcPr>
          <w:p w:rsidR="008C105B" w:rsidRDefault="008C105B" w:rsidP="00854F90">
            <w:pPr>
              <w:snapToGrid w:val="0"/>
              <w:spacing w:line="400" w:lineRule="exact"/>
              <w:rPr>
                <w:rFonts w:ascii="仿宋_GB2312" w:eastAsia="仿宋_GB2312" w:hAnsi="宋体"/>
                <w:spacing w:val="-2"/>
                <w:sz w:val="32"/>
                <w:szCs w:val="32"/>
              </w:rPr>
            </w:pPr>
          </w:p>
        </w:tc>
        <w:tc>
          <w:tcPr>
            <w:tcW w:w="2520" w:type="dxa"/>
            <w:vMerge/>
            <w:vAlign w:val="center"/>
          </w:tcPr>
          <w:p w:rsidR="008C105B" w:rsidRDefault="008C105B" w:rsidP="00854F90">
            <w:pPr>
              <w:snapToGrid w:val="0"/>
              <w:spacing w:line="400" w:lineRule="exact"/>
              <w:rPr>
                <w:rFonts w:ascii="仿宋_GB2312" w:eastAsia="仿宋_GB2312" w:hAnsi="宋体"/>
                <w:spacing w:val="-2"/>
                <w:sz w:val="32"/>
                <w:szCs w:val="32"/>
              </w:rPr>
            </w:pPr>
          </w:p>
        </w:tc>
        <w:tc>
          <w:tcPr>
            <w:tcW w:w="1395" w:type="dxa"/>
            <w:vMerge/>
            <w:vAlign w:val="center"/>
          </w:tcPr>
          <w:p w:rsidR="008C105B" w:rsidRDefault="008C105B" w:rsidP="00854F90">
            <w:pPr>
              <w:snapToGrid w:val="0"/>
              <w:spacing w:line="400" w:lineRule="exact"/>
              <w:rPr>
                <w:rFonts w:ascii="仿宋_GB2312" w:eastAsia="仿宋_GB2312" w:hAnsi="宋体"/>
                <w:spacing w:val="-2"/>
                <w:sz w:val="32"/>
                <w:szCs w:val="32"/>
              </w:rPr>
            </w:pPr>
          </w:p>
        </w:tc>
      </w:tr>
      <w:tr w:rsidR="008C105B" w:rsidTr="00854F90">
        <w:tc>
          <w:tcPr>
            <w:tcW w:w="779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pacing w:val="-2"/>
                <w:sz w:val="24"/>
                <w:szCs w:val="24"/>
              </w:rPr>
              <w:t>1</w:t>
            </w:r>
          </w:p>
        </w:tc>
        <w:tc>
          <w:tcPr>
            <w:tcW w:w="1597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425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</w:tr>
      <w:tr w:rsidR="008C105B" w:rsidTr="00854F90">
        <w:tc>
          <w:tcPr>
            <w:tcW w:w="779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pacing w:val="-2"/>
                <w:sz w:val="24"/>
                <w:szCs w:val="24"/>
              </w:rPr>
              <w:t>2</w:t>
            </w:r>
          </w:p>
        </w:tc>
        <w:tc>
          <w:tcPr>
            <w:tcW w:w="1597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425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</w:tr>
      <w:tr w:rsidR="008C105B" w:rsidTr="00854F90">
        <w:tc>
          <w:tcPr>
            <w:tcW w:w="779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597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425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</w:tr>
      <w:tr w:rsidR="008C105B" w:rsidTr="00854F90">
        <w:tc>
          <w:tcPr>
            <w:tcW w:w="779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597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425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</w:tr>
      <w:tr w:rsidR="008C105B" w:rsidTr="00854F90">
        <w:tc>
          <w:tcPr>
            <w:tcW w:w="779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597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425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</w:tr>
      <w:tr w:rsidR="008C105B" w:rsidTr="00854F90">
        <w:tc>
          <w:tcPr>
            <w:tcW w:w="779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597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425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</w:tr>
      <w:tr w:rsidR="008C105B" w:rsidTr="00854F90">
        <w:tc>
          <w:tcPr>
            <w:tcW w:w="779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597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425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 w:rsidR="008C105B" w:rsidRDefault="008C105B" w:rsidP="00854F90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pacing w:val="-2"/>
                <w:sz w:val="24"/>
                <w:szCs w:val="24"/>
              </w:rPr>
            </w:pPr>
          </w:p>
        </w:tc>
      </w:tr>
    </w:tbl>
    <w:p w:rsidR="008C105B" w:rsidRDefault="008C105B" w:rsidP="008C105B">
      <w:pPr>
        <w:spacing w:line="560" w:lineRule="exact"/>
        <w:ind w:rightChars="500" w:right="1400"/>
        <w:rPr>
          <w:rFonts w:ascii="仿宋_GB2312" w:eastAsia="仿宋_GB2312" w:hAnsi="仿宋_GB2312" w:cs="仿宋_GB2312"/>
          <w:spacing w:val="-2"/>
          <w:szCs w:val="28"/>
        </w:rPr>
      </w:pPr>
      <w:r>
        <w:rPr>
          <w:rFonts w:ascii="仿宋_GB2312" w:eastAsia="仿宋_GB2312" w:hAnsi="仿宋_GB2312" w:cs="仿宋_GB2312" w:hint="eastAsia"/>
          <w:spacing w:val="-2"/>
          <w:szCs w:val="28"/>
        </w:rPr>
        <w:t xml:space="preserve">联系人：                           联系电话：             </w:t>
      </w:r>
      <w:r>
        <w:rPr>
          <w:rFonts w:ascii="仿宋_GB2312" w:eastAsia="仿宋_GB2312" w:hAnsi="宋体" w:hint="eastAsia"/>
          <w:spacing w:val="-2"/>
          <w:sz w:val="32"/>
          <w:szCs w:val="32"/>
        </w:rPr>
        <w:t xml:space="preserve">       </w:t>
      </w:r>
      <w:r>
        <w:rPr>
          <w:rFonts w:ascii="仿宋_GB2312" w:eastAsia="仿宋_GB2312" w:hAnsi="仿宋_GB2312" w:cs="仿宋_GB2312" w:hint="eastAsia"/>
          <w:spacing w:val="-2"/>
          <w:szCs w:val="28"/>
        </w:rPr>
        <w:t xml:space="preserve">    填报时间：</w:t>
      </w:r>
    </w:p>
    <w:p w:rsidR="00376B10" w:rsidRPr="008C105B" w:rsidRDefault="008C105B" w:rsidP="008C105B">
      <w:pPr>
        <w:spacing w:line="560" w:lineRule="exact"/>
        <w:ind w:rightChars="500" w:right="1400"/>
        <w:rPr>
          <w:rFonts w:ascii="仿宋_GB2312" w:eastAsia="仿宋_GB2312" w:hAnsi="仿宋_GB2312" w:cs="仿宋_GB2312"/>
          <w:spacing w:val="-2"/>
          <w:szCs w:val="28"/>
        </w:rPr>
      </w:pPr>
      <w:r>
        <w:rPr>
          <w:rFonts w:ascii="仿宋_GB2312" w:eastAsia="仿宋_GB2312" w:hAnsi="仿宋_GB2312" w:cs="仿宋_GB2312" w:hint="eastAsia"/>
          <w:spacing w:val="-2"/>
          <w:szCs w:val="28"/>
        </w:rPr>
        <w:t>注：请于</w:t>
      </w:r>
      <w:r>
        <w:rPr>
          <w:rFonts w:ascii="仿宋_GB2312" w:eastAsia="仿宋_GB2312" w:hint="eastAsia"/>
          <w:sz w:val="32"/>
          <w:szCs w:val="32"/>
        </w:rPr>
        <w:t>10月1</w:t>
      </w:r>
      <w:r w:rsidR="005A0D75"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日下班前</w:t>
      </w:r>
      <w:r w:rsidR="005A0D75">
        <w:rPr>
          <w:rFonts w:ascii="仿宋_GB2312" w:eastAsia="仿宋_GB2312" w:hint="eastAsia"/>
          <w:sz w:val="32"/>
          <w:szCs w:val="32"/>
        </w:rPr>
        <w:t>将集中观看情况通过网上办公</w:t>
      </w:r>
      <w:r>
        <w:rPr>
          <w:rFonts w:ascii="仿宋_GB2312" w:eastAsia="仿宋_GB2312" w:hint="eastAsia"/>
          <w:sz w:val="32"/>
          <w:szCs w:val="32"/>
        </w:rPr>
        <w:t>反馈</w:t>
      </w:r>
      <w:r w:rsidR="005A0D75">
        <w:rPr>
          <w:rFonts w:ascii="仿宋_GB2312" w:eastAsia="仿宋_GB2312" w:hint="eastAsia"/>
          <w:sz w:val="32"/>
          <w:szCs w:val="32"/>
        </w:rPr>
        <w:t>给科研处邱祥莺老师</w:t>
      </w:r>
      <w:r>
        <w:rPr>
          <w:rFonts w:ascii="仿宋_GB2312" w:eastAsia="仿宋_GB2312" w:hint="eastAsia"/>
          <w:sz w:val="32"/>
          <w:szCs w:val="32"/>
        </w:rPr>
        <w:t>。</w:t>
      </w:r>
    </w:p>
    <w:sectPr w:rsidR="00376B10" w:rsidRPr="008C105B" w:rsidSect="008C105B">
      <w:pgSz w:w="16838" w:h="11906" w:orient="landscape"/>
      <w:pgMar w:top="1800" w:right="1440" w:bottom="1800" w:left="1440" w:header="851" w:footer="992" w:gutter="0"/>
      <w:cols w:space="425"/>
      <w:docGrid w:type="lines"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68D7" w:rsidRDefault="00B968D7" w:rsidP="008C105B">
      <w:r>
        <w:separator/>
      </w:r>
    </w:p>
  </w:endnote>
  <w:endnote w:type="continuationSeparator" w:id="1">
    <w:p w:rsidR="00B968D7" w:rsidRDefault="00B968D7" w:rsidP="008C10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68D7" w:rsidRDefault="00B968D7" w:rsidP="008C105B">
      <w:r>
        <w:separator/>
      </w:r>
    </w:p>
  </w:footnote>
  <w:footnote w:type="continuationSeparator" w:id="1">
    <w:p w:rsidR="00B968D7" w:rsidRDefault="00B968D7" w:rsidP="008C10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bordersDoNotSurroundHeader/>
  <w:bordersDoNotSurroundFooter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105B"/>
    <w:rsid w:val="000C7F66"/>
    <w:rsid w:val="00376B10"/>
    <w:rsid w:val="004166DD"/>
    <w:rsid w:val="005A0D75"/>
    <w:rsid w:val="00703481"/>
    <w:rsid w:val="008C105B"/>
    <w:rsid w:val="00B968D7"/>
    <w:rsid w:val="00FD2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05B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宋体" w:hAnsi="Times New Roman" w:cs="Times New Roman"/>
      <w:kern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C105B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C105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C105B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jc w:val="left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C105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</cp:lastModifiedBy>
  <cp:revision>5</cp:revision>
  <dcterms:created xsi:type="dcterms:W3CDTF">2018-10-12T03:46:00Z</dcterms:created>
  <dcterms:modified xsi:type="dcterms:W3CDTF">2018-10-13T02:59:00Z</dcterms:modified>
</cp:coreProperties>
</file>