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b/>
          <w:color w:val="FF0000"/>
          <w:spacing w:val="74"/>
          <w:sz w:val="72"/>
          <w:szCs w:val="72"/>
          <w:lang w:eastAsia="zh-CN"/>
        </w:rPr>
      </w:pPr>
      <w:r>
        <w:rPr>
          <w:rFonts w:hint="eastAsia" w:ascii="方正大标宋简体" w:hAnsi="方正大标宋简体" w:eastAsia="方正大标宋简体" w:cs="方正大标宋简体"/>
          <w:b/>
          <w:color w:val="FF0000"/>
          <w:spacing w:val="68"/>
          <w:sz w:val="60"/>
          <w:szCs w:val="60"/>
          <w:lang w:eastAsia="zh-CN"/>
        </w:rPr>
        <w:t>江西省社会科学规划办公室</w:t>
      </w:r>
    </w:p>
    <w:p>
      <w:pPr>
        <w:jc w:val="center"/>
        <w:rPr>
          <w:color w:val="auto"/>
          <w:sz w:val="44"/>
        </w:rPr>
      </w:pPr>
      <w:r>
        <w:rPr>
          <w:color w:val="auto"/>
          <w:sz w:val="44"/>
        </w:rPr>
        <mc:AlternateContent>
          <mc:Choice Requires="wps">
            <w:drawing>
              <wp:anchor distT="0" distB="0" distL="114300" distR="114300" simplePos="0" relativeHeight="251658240" behindDoc="0" locked="0" layoutInCell="1" allowOverlap="1">
                <wp:simplePos x="0" y="0"/>
                <wp:positionH relativeFrom="column">
                  <wp:posOffset>169545</wp:posOffset>
                </wp:positionH>
                <wp:positionV relativeFrom="paragraph">
                  <wp:posOffset>54610</wp:posOffset>
                </wp:positionV>
                <wp:extent cx="5925820" cy="9525"/>
                <wp:effectExtent l="0" t="0" r="0" b="0"/>
                <wp:wrapNone/>
                <wp:docPr id="3" name="直接连接符 3"/>
                <wp:cNvGraphicFramePr/>
                <a:graphic xmlns:a="http://schemas.openxmlformats.org/drawingml/2006/main">
                  <a:graphicData uri="http://schemas.microsoft.com/office/word/2010/wordprocessingShape">
                    <wps:wsp>
                      <wps:cNvCnPr/>
                      <wps:spPr>
                        <a:xfrm>
                          <a:off x="0" y="0"/>
                          <a:ext cx="5925820" cy="952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35pt;margin-top:4.3pt;height:0.75pt;width:466.6pt;z-index:251658240;mso-width-relative:page;mso-height-relative:page;" filled="f" stroked="t" coordsize="21600,21600" o:gfxdata="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ZeUsLVAAAABwEAAA8AAAAAAAAA&#10;AQAgAAAAIgAAAGRycy9kb3ducmV2LnhtbFBLAQIUABQAAAAIAIdO4kBlwXug2wEAAJkDAAAOAAAA&#10;AAAAAAEAIAAAACQBAABkcnMvZTJvRG9jLnhtbFBLBQYAAAAABgAGAFkBAABxBQAAAAA=&#10;">
                <v:fill on="f" focussize="0,0"/>
                <v:stroke color="#FF0000" joinstyle="round"/>
                <v:imagedata o:title=""/>
                <o:lock v:ext="edit" aspectratio="f"/>
              </v:line>
            </w:pict>
          </mc:Fallback>
        </mc:AlternateContent>
      </w:r>
    </w:p>
    <w:p>
      <w:pPr>
        <w:keepNext w:val="0"/>
        <w:keepLines w:val="0"/>
        <w:pageBreakBefore w:val="0"/>
        <w:kinsoku/>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val="0"/>
          <w:caps w:val="0"/>
          <w:color w:val="auto"/>
          <w:spacing w:val="0"/>
          <w:sz w:val="44"/>
          <w:szCs w:val="44"/>
        </w:rPr>
      </w:pPr>
      <w:r>
        <w:rPr>
          <w:rFonts w:hint="eastAsia" w:ascii="方正小标宋简体" w:hAnsi="方正小标宋简体" w:eastAsia="方正小标宋简体" w:cs="方正小标宋简体"/>
          <w:b/>
          <w:bCs w:val="0"/>
          <w:caps w:val="0"/>
          <w:color w:val="auto"/>
          <w:spacing w:val="0"/>
          <w:sz w:val="44"/>
          <w:szCs w:val="44"/>
        </w:rPr>
        <w:t>关于征集2020年度国家社科基金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仿宋_GB2312" w:hAnsi="仿宋_GB2312" w:eastAsia="仿宋_GB2312" w:cs="仿宋_GB2312"/>
          <w:b w:val="0"/>
          <w:bCs/>
          <w:caps w:val="0"/>
          <w:color w:val="auto"/>
          <w:spacing w:val="0"/>
          <w:sz w:val="32"/>
          <w:szCs w:val="32"/>
          <w:lang w:eastAsia="zh-CN"/>
        </w:rPr>
      </w:pPr>
      <w:r>
        <w:rPr>
          <w:rFonts w:hint="eastAsia" w:ascii="方正小标宋简体" w:hAnsi="方正小标宋简体" w:eastAsia="方正小标宋简体" w:cs="方正小标宋简体"/>
          <w:b/>
          <w:bCs w:val="0"/>
          <w:caps w:val="0"/>
          <w:color w:val="auto"/>
          <w:spacing w:val="0"/>
          <w:sz w:val="44"/>
          <w:szCs w:val="44"/>
        </w:rPr>
        <w:t>中华学术外译项目选题的通知</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各高等院校，省直科研机构，省直有关部门</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aps w:val="0"/>
          <w:color w:val="auto"/>
          <w:spacing w:val="0"/>
          <w:sz w:val="32"/>
          <w:szCs w:val="32"/>
          <w:lang w:eastAsia="zh-CN"/>
        </w:rPr>
        <w:t>按照</w:t>
      </w:r>
      <w:r>
        <w:rPr>
          <w:rStyle w:val="7"/>
          <w:rFonts w:hint="eastAsia" w:ascii="仿宋_GB2312" w:hAnsi="仿宋_GB2312" w:eastAsia="仿宋_GB2312" w:cs="仿宋_GB2312"/>
          <w:b w:val="0"/>
          <w:bCs/>
          <w:i w:val="0"/>
          <w:caps w:val="0"/>
          <w:color w:val="auto"/>
          <w:spacing w:val="0"/>
          <w:sz w:val="32"/>
          <w:szCs w:val="32"/>
          <w:u w:val="none"/>
        </w:rPr>
        <w:fldChar w:fldCharType="begin"/>
      </w:r>
      <w:r>
        <w:rPr>
          <w:rStyle w:val="7"/>
          <w:rFonts w:hint="eastAsia" w:ascii="仿宋_GB2312" w:hAnsi="仿宋_GB2312" w:eastAsia="仿宋_GB2312" w:cs="仿宋_GB2312"/>
          <w:b w:val="0"/>
          <w:bCs/>
          <w:i w:val="0"/>
          <w:caps w:val="0"/>
          <w:color w:val="auto"/>
          <w:spacing w:val="0"/>
          <w:sz w:val="32"/>
          <w:szCs w:val="32"/>
          <w:u w:val="none"/>
        </w:rPr>
        <w:instrText xml:space="preserve"> HYPERLINK "http://www.nopss.gov.cn/n1/2020/0601/c219469-31731529.html" \t "http://www.nopss.gov.cn/n1/2020/0601/_blank" </w:instrText>
      </w:r>
      <w:r>
        <w:rPr>
          <w:rStyle w:val="7"/>
          <w:rFonts w:hint="eastAsia" w:ascii="仿宋_GB2312" w:hAnsi="仿宋_GB2312" w:eastAsia="仿宋_GB2312" w:cs="仿宋_GB2312"/>
          <w:b w:val="0"/>
          <w:bCs/>
          <w:i w:val="0"/>
          <w:caps w:val="0"/>
          <w:color w:val="auto"/>
          <w:spacing w:val="0"/>
          <w:sz w:val="32"/>
          <w:szCs w:val="32"/>
          <w:u w:val="none"/>
        </w:rPr>
        <w:fldChar w:fldCharType="separate"/>
      </w:r>
      <w:r>
        <w:rPr>
          <w:rStyle w:val="8"/>
          <w:rFonts w:hint="eastAsia" w:ascii="仿宋_GB2312" w:hAnsi="仿宋_GB2312" w:eastAsia="仿宋_GB2312" w:cs="仿宋_GB2312"/>
          <w:b w:val="0"/>
          <w:bCs/>
          <w:i w:val="0"/>
          <w:caps w:val="0"/>
          <w:color w:val="auto"/>
          <w:spacing w:val="0"/>
          <w:sz w:val="32"/>
          <w:szCs w:val="32"/>
          <w:u w:val="none"/>
        </w:rPr>
        <w:t>全国哲学社会科学工作办公室</w:t>
      </w:r>
      <w:r>
        <w:rPr>
          <w:rStyle w:val="7"/>
          <w:rFonts w:hint="eastAsia" w:ascii="仿宋_GB2312" w:hAnsi="仿宋_GB2312" w:eastAsia="仿宋_GB2312" w:cs="仿宋_GB2312"/>
          <w:b w:val="0"/>
          <w:bCs/>
          <w:i w:val="0"/>
          <w:caps w:val="0"/>
          <w:color w:val="auto"/>
          <w:spacing w:val="0"/>
          <w:sz w:val="32"/>
          <w:szCs w:val="32"/>
          <w:u w:val="none"/>
        </w:rPr>
        <w:fldChar w:fldCharType="end"/>
      </w:r>
      <w:r>
        <w:rPr>
          <w:rStyle w:val="7"/>
          <w:rFonts w:hint="eastAsia" w:ascii="仿宋_GB2312" w:hAnsi="仿宋_GB2312" w:eastAsia="仿宋_GB2312" w:cs="仿宋_GB2312"/>
          <w:b w:val="0"/>
          <w:bCs/>
          <w:i w:val="0"/>
          <w:caps w:val="0"/>
          <w:color w:val="auto"/>
          <w:spacing w:val="0"/>
          <w:sz w:val="32"/>
          <w:szCs w:val="32"/>
          <w:u w:val="none"/>
          <w:lang w:eastAsia="zh-CN"/>
        </w:rPr>
        <w:t>《</w:t>
      </w:r>
      <w:r>
        <w:rPr>
          <w:rFonts w:hint="eastAsia" w:ascii="仿宋_GB2312" w:hAnsi="仿宋_GB2312" w:eastAsia="仿宋_GB2312" w:cs="仿宋_GB2312"/>
          <w:b w:val="0"/>
          <w:bCs/>
          <w:caps w:val="0"/>
          <w:color w:val="auto"/>
          <w:spacing w:val="0"/>
          <w:sz w:val="32"/>
          <w:szCs w:val="32"/>
        </w:rPr>
        <w:t>关于征集2020年度国家社科基金中华学术外译项目选题的通知</w:t>
      </w:r>
      <w:r>
        <w:rPr>
          <w:rFonts w:hint="eastAsia" w:ascii="仿宋_GB2312" w:hAnsi="仿宋_GB2312" w:eastAsia="仿宋_GB2312" w:cs="仿宋_GB2312"/>
          <w:b w:val="0"/>
          <w:bCs/>
          <w:caps w:val="0"/>
          <w:color w:val="auto"/>
          <w:spacing w:val="0"/>
          <w:sz w:val="32"/>
          <w:szCs w:val="32"/>
          <w:lang w:eastAsia="zh-CN"/>
        </w:rPr>
        <w:t>》要求，</w:t>
      </w:r>
      <w:r>
        <w:rPr>
          <w:rFonts w:hint="eastAsia" w:ascii="仿宋_GB2312" w:hAnsi="仿宋_GB2312" w:eastAsia="仿宋_GB2312" w:cs="仿宋_GB2312"/>
          <w:b w:val="0"/>
          <w:bCs/>
          <w:caps w:val="0"/>
          <w:color w:val="auto"/>
          <w:spacing w:val="0"/>
          <w:sz w:val="32"/>
          <w:szCs w:val="32"/>
        </w:rPr>
        <w:t>为进一步做好国家社科基金中华学术外译项目工作，现向</w:t>
      </w:r>
      <w:r>
        <w:rPr>
          <w:rFonts w:hint="eastAsia" w:ascii="仿宋_GB2312" w:hAnsi="仿宋_GB2312" w:eastAsia="仿宋_GB2312" w:cs="仿宋_GB2312"/>
          <w:b w:val="0"/>
          <w:bCs/>
          <w:caps w:val="0"/>
          <w:color w:val="auto"/>
          <w:spacing w:val="0"/>
          <w:sz w:val="32"/>
          <w:szCs w:val="32"/>
          <w:lang w:eastAsia="zh-CN"/>
        </w:rPr>
        <w:t>全省</w:t>
      </w:r>
      <w:r>
        <w:rPr>
          <w:rFonts w:hint="eastAsia" w:ascii="仿宋_GB2312" w:hAnsi="仿宋_GB2312" w:eastAsia="仿宋_GB2312" w:cs="仿宋_GB2312"/>
          <w:b w:val="0"/>
          <w:bCs/>
          <w:caps w:val="0"/>
          <w:color w:val="auto"/>
          <w:spacing w:val="0"/>
          <w:sz w:val="32"/>
          <w:szCs w:val="32"/>
        </w:rPr>
        <w:t>广大专家学者征集2020年度中华学术外译项目选题。有关事项通知如下：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1.项目宗旨。中华学术外译项目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提升国际学术话语权，让世界了解“哲学社会科学中的中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2.基本要求。中华学术外译项目选题要坚持正确导向，代表中国哲学社会科学研究水准，重点资助我国当代哲学社会科学优秀成果、近现代以来的名家经典以及国家社科基金项目优秀成果的翻译出版,以英文、法文、俄文、阿拉伯文、西班牙文等文版为主，涵盖26个学科。推荐选题请注明所属学科，内容为多学科研究的，选择为主的学科。选题应避免与已立项的国家社科基金中华学术外译项目、“经典中国国际出版工程”“中国图书对外推广计划”和“中国文化著作对外翻译出版工程”资助项目及已对外译介的学术成果重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3.选题内容。推荐选题应侧重研究当代中国马克思主义特别是习近平新时代中国特色社会主义思想，研究阐释中国道路、中国模式、中国经验，有助于国际社会全面客观认识当代中国的优秀成果；研究当代中国经济、政治、文化、法律、社会等现实问题并能体现哲学社会科学发展前沿的优秀成果；研究中华优秀传统文化，具有对外传播价值的优秀成果；研究世界共同关注问题特别是有助于推进全球抗击新冠疫情协调合作的优秀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4.推荐要求。各</w:t>
      </w:r>
      <w:r>
        <w:rPr>
          <w:rFonts w:hint="eastAsia" w:ascii="仿宋_GB2312" w:hAnsi="仿宋_GB2312" w:eastAsia="仿宋_GB2312" w:cs="仿宋_GB2312"/>
          <w:caps w:val="0"/>
          <w:color w:val="auto"/>
          <w:spacing w:val="0"/>
          <w:sz w:val="32"/>
          <w:szCs w:val="32"/>
          <w:lang w:eastAsia="zh-CN"/>
        </w:rPr>
        <w:t>管理</w:t>
      </w:r>
      <w:r>
        <w:rPr>
          <w:rFonts w:hint="eastAsia" w:ascii="仿宋_GB2312" w:hAnsi="仿宋_GB2312" w:eastAsia="仿宋_GB2312" w:cs="仿宋_GB2312"/>
          <w:caps w:val="0"/>
          <w:color w:val="auto"/>
          <w:spacing w:val="0"/>
          <w:sz w:val="32"/>
          <w:szCs w:val="32"/>
        </w:rPr>
        <w:t>单位专家学者均可推荐选题，每位专家学者推荐不超过2本（册）。</w:t>
      </w:r>
      <w:r>
        <w:rPr>
          <w:rFonts w:hint="eastAsia" w:ascii="仿宋_GB2312" w:hAnsi="仿宋_GB2312" w:eastAsia="仿宋_GB2312" w:cs="仿宋_GB2312"/>
          <w:caps w:val="0"/>
          <w:color w:val="auto"/>
          <w:spacing w:val="0"/>
          <w:sz w:val="32"/>
          <w:szCs w:val="32"/>
          <w:lang w:eastAsia="zh-CN"/>
        </w:rPr>
        <w:t>管理</w:t>
      </w:r>
      <w:r>
        <w:rPr>
          <w:rFonts w:hint="eastAsia" w:ascii="仿宋_GB2312" w:hAnsi="仿宋_GB2312" w:eastAsia="仿宋_GB2312" w:cs="仿宋_GB2312"/>
          <w:caps w:val="0"/>
          <w:color w:val="auto"/>
          <w:spacing w:val="0"/>
          <w:sz w:val="32"/>
          <w:szCs w:val="32"/>
        </w:rPr>
        <w:t>单位要发挥自身学科优势，组织专家学者充分论证，确保推荐书目代表相关领域学术水平。</w:t>
      </w:r>
      <w:r>
        <w:rPr>
          <w:rFonts w:hint="eastAsia" w:ascii="仿宋_GB2312" w:hAnsi="仿宋_GB2312" w:eastAsia="仿宋_GB2312" w:cs="仿宋_GB2312"/>
          <w:caps w:val="0"/>
          <w:color w:val="auto"/>
          <w:spacing w:val="0"/>
          <w:sz w:val="32"/>
          <w:szCs w:val="32"/>
          <w:lang w:eastAsia="zh-CN"/>
        </w:rPr>
        <w:t>全国社科工作办</w:t>
      </w:r>
      <w:r>
        <w:rPr>
          <w:rFonts w:hint="eastAsia" w:ascii="仿宋_GB2312" w:hAnsi="仿宋_GB2312" w:eastAsia="仿宋_GB2312" w:cs="仿宋_GB2312"/>
          <w:caps w:val="0"/>
          <w:color w:val="auto"/>
          <w:spacing w:val="0"/>
          <w:sz w:val="32"/>
          <w:szCs w:val="32"/>
        </w:rPr>
        <w:t>将组织专家对征集选题进行评估，确定2020年度国家社科基金中华学术外译项目选题目录。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sz w:val="32"/>
          <w:szCs w:val="32"/>
        </w:rPr>
        <w:t>5.报送方式。中华学术外译项目通过国家社科基金科研创新服务管理平台实行选题征集。征集系统将于6月1日至6月30日开放,在此期间各</w:t>
      </w:r>
      <w:r>
        <w:rPr>
          <w:rFonts w:hint="eastAsia" w:ascii="仿宋_GB2312" w:hAnsi="仿宋_GB2312" w:eastAsia="仿宋_GB2312" w:cs="仿宋_GB2312"/>
          <w:caps w:val="0"/>
          <w:color w:val="auto"/>
          <w:spacing w:val="0"/>
          <w:sz w:val="32"/>
          <w:szCs w:val="32"/>
          <w:lang w:eastAsia="zh-CN"/>
        </w:rPr>
        <w:t>科研单位</w:t>
      </w:r>
      <w:r>
        <w:rPr>
          <w:rFonts w:hint="eastAsia" w:ascii="仿宋_GB2312" w:hAnsi="仿宋_GB2312" w:eastAsia="仿宋_GB2312" w:cs="仿宋_GB2312"/>
          <w:caps w:val="0"/>
          <w:color w:val="auto"/>
          <w:spacing w:val="0"/>
          <w:sz w:val="32"/>
          <w:szCs w:val="32"/>
        </w:rPr>
        <w:t>专家学者可登陆全国社科工作办官方网站,进入“社科基金科研创新服务管理平台”的“选题征集”板块，以实名信息注册登录，按平台所列表格填写完整推荐信息。逾期系统自动关闭，不再受理选题推荐。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国家社科基金科研创新服务管理平台主页“中华学术外译选题征集系统”为本次选题征集的唯一网络平台，选题推荐办法及流程管理以该系统为准。有关选题征集系统及技术问题请咨询技术人员,电话:400-800-1636。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caps w:val="0"/>
          <w:color w:val="auto"/>
          <w:spacing w:val="0"/>
          <w:sz w:val="32"/>
          <w:szCs w:val="32"/>
          <w:u w:val="none"/>
          <w:shd w:val="clear" w:fill="FFFFFF"/>
        </w:rPr>
        <w:fldChar w:fldCharType="begin"/>
      </w:r>
      <w:r>
        <w:rPr>
          <w:rFonts w:hint="eastAsia" w:ascii="仿宋_GB2312" w:hAnsi="仿宋_GB2312" w:eastAsia="仿宋_GB2312" w:cs="仿宋_GB2312"/>
          <w:caps w:val="0"/>
          <w:color w:val="auto"/>
          <w:spacing w:val="0"/>
          <w:sz w:val="32"/>
          <w:szCs w:val="32"/>
          <w:u w:val="none"/>
          <w:shd w:val="clear" w:fill="FFFFFF"/>
        </w:rPr>
        <w:instrText xml:space="preserve"> HYPERLINK "https://xm.npopss-cn.gov.cn/translateTopicAction!to_login.action" \t "http://www.nopss.gov.cn/n1/2020/0601/_blank" </w:instrText>
      </w:r>
      <w:r>
        <w:rPr>
          <w:rFonts w:hint="eastAsia" w:ascii="仿宋_GB2312" w:hAnsi="仿宋_GB2312" w:eastAsia="仿宋_GB2312" w:cs="仿宋_GB2312"/>
          <w:caps w:val="0"/>
          <w:color w:val="auto"/>
          <w:spacing w:val="0"/>
          <w:sz w:val="32"/>
          <w:szCs w:val="32"/>
          <w:u w:val="none"/>
          <w:shd w:val="clear" w:fill="FFFFFF"/>
        </w:rPr>
        <w:fldChar w:fldCharType="separate"/>
      </w:r>
      <w:r>
        <w:rPr>
          <w:rStyle w:val="8"/>
          <w:rFonts w:hint="eastAsia" w:ascii="仿宋_GB2312" w:hAnsi="仿宋_GB2312" w:eastAsia="仿宋_GB2312" w:cs="仿宋_GB2312"/>
          <w:caps w:val="0"/>
          <w:color w:val="auto"/>
          <w:spacing w:val="0"/>
          <w:sz w:val="32"/>
          <w:szCs w:val="32"/>
          <w:u w:val="none"/>
          <w:shd w:val="clear" w:fill="FFFFFF"/>
        </w:rPr>
        <w:t>“中华学术外译选题征集系统”入口</w:t>
      </w:r>
      <w:r>
        <w:rPr>
          <w:rFonts w:hint="eastAsia" w:ascii="仿宋_GB2312" w:hAnsi="仿宋_GB2312" w:eastAsia="仿宋_GB2312" w:cs="仿宋_GB2312"/>
          <w:caps w:val="0"/>
          <w:color w:val="auto"/>
          <w:spacing w:val="0"/>
          <w:sz w:val="32"/>
          <w:szCs w:val="32"/>
          <w:u w:val="none"/>
          <w:shd w:val="clear" w:fill="FFFFFF"/>
        </w:rPr>
        <w:fldChar w:fldCharType="end"/>
      </w:r>
      <w:r>
        <w:rPr>
          <w:rFonts w:hint="eastAsia" w:ascii="仿宋_GB2312" w:hAnsi="仿宋_GB2312" w:eastAsia="仿宋_GB2312" w:cs="仿宋_GB2312"/>
          <w:caps w:val="0"/>
          <w:color w:val="auto"/>
          <w:spacing w:val="0"/>
          <w:sz w:val="32"/>
          <w:szCs w:val="32"/>
          <w:u w:val="none"/>
          <w:shd w:val="clear" w:fill="FFFFFF"/>
          <w:lang w:eastAsia="zh-CN"/>
        </w:rPr>
        <w:t>：</w:t>
      </w:r>
      <w:r>
        <w:rPr>
          <w:rFonts w:hint="eastAsia" w:ascii="仿宋_GB2312" w:hAnsi="仿宋_GB2312" w:eastAsia="仿宋_GB2312" w:cs="仿宋_GB2312"/>
          <w:caps w:val="0"/>
          <w:color w:val="auto"/>
          <w:spacing w:val="0"/>
          <w:sz w:val="32"/>
          <w:szCs w:val="32"/>
          <w:u w:val="none"/>
          <w:shd w:val="clear" w:fill="FFFFFF"/>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"https://xm.npopss-cn.gov.cn/translateTopicAction!to_login.action"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https://xm.npopss-cn.gov.cn/translateTopicAction!to_login.action</w:t>
      </w:r>
      <w:r>
        <w:rPr>
          <w:rFonts w:hint="eastAsia" w:ascii="仿宋_GB2312" w:hAnsi="仿宋_GB2312" w:eastAsia="仿宋_GB2312" w:cs="仿宋_GB2312"/>
          <w:sz w:val="32"/>
          <w:szCs w:val="32"/>
        </w:rPr>
        <w:fldChar w:fldCharType="end"/>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482" w:firstLineChars="0"/>
        <w:jc w:val="righ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rPr>
        <w:t>江西省</w:t>
      </w:r>
      <w:r>
        <w:rPr>
          <w:rFonts w:hint="eastAsia" w:ascii="仿宋_GB2312" w:hAnsi="仿宋_GB2312" w:eastAsia="仿宋_GB2312" w:cs="仿宋_GB2312"/>
          <w:color w:val="auto"/>
          <w:kern w:val="0"/>
          <w:sz w:val="32"/>
          <w:szCs w:val="32"/>
          <w:shd w:val="clear" w:color="auto" w:fill="auto"/>
          <w:lang w:eastAsia="zh-CN"/>
        </w:rPr>
        <w:t>社会科学规划办公室</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2020</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日</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caps w:val="0"/>
          <w:color w:val="auto"/>
          <w:spacing w:val="0"/>
          <w:sz w:val="32"/>
          <w:szCs w:val="32"/>
          <w:lang w:eastAsia="zh-CN"/>
        </w:rPr>
      </w:pPr>
      <w:r>
        <w:rPr>
          <w:rFonts w:hint="eastAsia" w:ascii="仿宋_GB2312" w:hAnsi="仿宋_GB2312" w:eastAsia="仿宋_GB2312" w:cs="仿宋_GB2312"/>
          <w:b/>
          <w:bCs/>
          <w:caps w:val="0"/>
          <w:color w:val="auto"/>
          <w:spacing w:val="0"/>
          <w:sz w:val="32"/>
          <w:szCs w:val="32"/>
          <w:lang w:eastAsia="zh-CN"/>
        </w:rPr>
        <w:t>注意事项如下图：</w:t>
      </w:r>
    </w:p>
    <w:p>
      <w:pPr>
        <w:jc w:val="both"/>
        <w:rPr>
          <w:color w:val="auto"/>
          <w:sz w:val="32"/>
          <w:szCs w:val="32"/>
        </w:rPr>
      </w:pPr>
      <w:r>
        <w:rPr>
          <w:rFonts w:ascii="宋体" w:hAnsi="宋体" w:eastAsia="宋体" w:cs="宋体"/>
          <w:sz w:val="24"/>
          <w:szCs w:val="24"/>
        </w:rPr>
        <w:drawing>
          <wp:inline distT="0" distB="0" distL="114300" distR="114300">
            <wp:extent cx="6372860" cy="3757930"/>
            <wp:effectExtent l="0" t="0" r="8890"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372860" cy="3757930"/>
                    </a:xfrm>
                    <a:prstGeom prst="rect">
                      <a:avLst/>
                    </a:prstGeom>
                    <a:noFill/>
                    <a:ln w="9525">
                      <a:noFill/>
                    </a:ln>
                  </pic:spPr>
                </pic:pic>
              </a:graphicData>
            </a:graphic>
          </wp:inline>
        </w:drawing>
      </w:r>
    </w:p>
    <w:sectPr>
      <w:pgSz w:w="11906" w:h="16838"/>
      <w:pgMar w:top="1440" w:right="1406" w:bottom="144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01C00"/>
    <w:rsid w:val="05A01C00"/>
    <w:rsid w:val="534457DD"/>
    <w:rsid w:val="625D190C"/>
    <w:rsid w:val="730A7C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2020-06-03T03:01:00Z</dcterms:created>
  <dc:creator>悠悠我欣</dc:creator>
  <cp:lastModifiedBy>悠悠我欣</cp:lastModifiedBy>
  <dcterms:modified xsi:type="dcterms:W3CDTF">2020-06-04T08:59:02Z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