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1F" w:rsidRPr="003C0DD3" w:rsidRDefault="007D211F" w:rsidP="007D211F">
      <w:pPr>
        <w:widowControl/>
        <w:shd w:val="clear" w:color="auto" w:fill="FFFFFF"/>
        <w:spacing w:line="540" w:lineRule="atLeast"/>
        <w:jc w:val="center"/>
        <w:outlineLvl w:val="3"/>
        <w:rPr>
          <w:rFonts w:ascii="Arial" w:eastAsia="微软雅黑" w:hAnsi="Arial" w:cs="Arial"/>
          <w:b/>
          <w:bCs/>
          <w:color w:val="0C0C0C"/>
          <w:kern w:val="0"/>
          <w:sz w:val="28"/>
          <w:szCs w:val="28"/>
        </w:rPr>
      </w:pPr>
      <w:r w:rsidRPr="003C0DD3">
        <w:rPr>
          <w:rFonts w:ascii="Arial" w:eastAsia="微软雅黑" w:hAnsi="Arial" w:cs="Arial"/>
          <w:b/>
          <w:bCs/>
          <w:color w:val="0C0C0C"/>
          <w:kern w:val="0"/>
          <w:sz w:val="28"/>
          <w:szCs w:val="28"/>
        </w:rPr>
        <w:t>关于做好</w:t>
      </w:r>
      <w:r w:rsidRPr="003C0DD3">
        <w:rPr>
          <w:rFonts w:ascii="Arial" w:eastAsia="微软雅黑" w:hAnsi="Arial" w:cs="Arial"/>
          <w:b/>
          <w:bCs/>
          <w:color w:val="0C0C0C"/>
          <w:kern w:val="0"/>
          <w:sz w:val="28"/>
          <w:szCs w:val="28"/>
        </w:rPr>
        <w:t>2020</w:t>
      </w:r>
      <w:r w:rsidRPr="003C0DD3">
        <w:rPr>
          <w:rFonts w:ascii="Arial" w:eastAsia="微软雅黑" w:hAnsi="Arial" w:cs="Arial"/>
          <w:b/>
          <w:bCs/>
          <w:color w:val="0C0C0C"/>
          <w:kern w:val="0"/>
          <w:sz w:val="28"/>
          <w:szCs w:val="28"/>
        </w:rPr>
        <w:t>年度省体育局体育科研课题申报工作的通知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>各设区市体育局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教育体育局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，有关高等院校，省体育局机关各处室、直属各单位，省体育科学学会：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现将我局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年度体育科研课题申报工作的有关事项通知如下：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一、申报条件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申报者应是具有中级专业技术职务或硕士学位，否则，须有两名同专业副高以上专业技术职务者推荐。申报者应当具备一定的科研能力，并实际主持和从事该申请项目的研究工作。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二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申报单位应具备完成课题任务的研究实力和基本工作条件，申报单位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包括合作单位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必须具有法人资格。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三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每个申报者以课题第一申请人身份只能申报一个课题。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四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作为课题主持人承担我局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2019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年及之前课题尚未结题的，不得作为主持人申报我局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年课题。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五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对赣州、吉安、抚州三地的申报者，可适当放宽申报条件。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二、申报课题范围及研究期限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我局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年度体育科研课题范围见《江西省体育局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年度科学研究课题指南》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见附件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二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课题指南标示的是课题研究方向，申报者可根据该方向自行确定课题题目。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三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学校课堂体育教学研究课题应归属教育部门管理，我局不接受该类课题申报。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四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我局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年度课题的研究期限原则上不超过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2021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12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月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31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日。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三、申报程序及要求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申报者必须认真填写《江西省体育局体育科研课题申报书》一式三份，经所在单位签署推荐意见，并加盖单位公章后送我局宣传教育法规处，同时传送课题申报书电子版文档一份。无论课题批准与否，申报书不再退回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二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对于申报课题，我局将本着公平、择优的原则组织有关专家进行评审，对经评审并批准立项的课题，将给予资助，课题需签订计划任务合同书。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三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我局将严格按照《江西省体育局体育科研项目管理办法》及合同书所订条款，对课题的申报、评审、立项、实施进行管理；课题结题时需呈交《江西省体育局体育科研局管课题结题申请书》并按《江西省体育局课题结题程序》执行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四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)2020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年度研究课题申报工作截止日期为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月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30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日，逾期不予受理。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以下文件资料在省体育局官方网站科技教育栏目下载：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</w:t>
      </w:r>
      <w:r w:rsidRPr="003C0DD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　一、</w:t>
      </w:r>
      <w:hyperlink r:id="rId6" w:tgtFrame="_blank" w:history="1">
        <w:r w:rsidRPr="003C0DD3">
          <w:rPr>
            <w:rFonts w:ascii="simsun" w:eastAsia="宋体" w:hAnsi="simsun" w:cs="宋体"/>
            <w:b/>
            <w:bCs/>
            <w:color w:val="333333"/>
            <w:kern w:val="0"/>
            <w:szCs w:val="21"/>
          </w:rPr>
          <w:t>江西省体育局体育科研课题申报书（点击下载）</w:t>
        </w:r>
      </w:hyperlink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　　二、</w:t>
      </w:r>
      <w:hyperlink r:id="rId7" w:tgtFrame="_blank" w:history="1">
        <w:r w:rsidRPr="003C0DD3">
          <w:rPr>
            <w:rFonts w:ascii="simsun" w:eastAsia="宋体" w:hAnsi="simsun" w:cs="宋体"/>
            <w:b/>
            <w:bCs/>
            <w:color w:val="333333"/>
            <w:kern w:val="0"/>
            <w:szCs w:val="21"/>
          </w:rPr>
          <w:t>江西省体育局体育科研课题计划任务合同书（点击下载）</w:t>
        </w:r>
      </w:hyperlink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　　三、</w:t>
      </w:r>
      <w:hyperlink r:id="rId8" w:tgtFrame="_blank" w:history="1">
        <w:r w:rsidRPr="003C0DD3">
          <w:rPr>
            <w:rFonts w:ascii="simsun" w:eastAsia="宋体" w:hAnsi="simsun" w:cs="宋体"/>
            <w:b/>
            <w:bCs/>
            <w:color w:val="333333"/>
            <w:kern w:val="0"/>
            <w:szCs w:val="21"/>
          </w:rPr>
          <w:t>江西省体育局体育科研局管课题结题申请书（点击下载）</w:t>
        </w:r>
      </w:hyperlink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　　四、</w:t>
      </w:r>
      <w:hyperlink r:id="rId9" w:tgtFrame="_blank" w:history="1">
        <w:r w:rsidRPr="003C0DD3">
          <w:rPr>
            <w:rFonts w:ascii="simsun" w:eastAsia="宋体" w:hAnsi="simsun" w:cs="宋体"/>
            <w:b/>
            <w:bCs/>
            <w:color w:val="333333"/>
            <w:kern w:val="0"/>
            <w:szCs w:val="21"/>
          </w:rPr>
          <w:t>江西省体育局科研课题结题程序（点击下载）</w:t>
        </w:r>
      </w:hyperlink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联系地址：南昌市福州路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28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号省体育局宣传教育法规处，邮编：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330006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，联系人：甘勤，电话：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0791-86294647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，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E-mail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：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357316019@qq.com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。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月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18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日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lastRenderedPageBreak/>
        <w:t xml:space="preserve">　　附件：《江西省体育局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2020</w:t>
      </w:r>
      <w:r w:rsidRPr="003C0DD3">
        <w:rPr>
          <w:rFonts w:ascii="simsun" w:eastAsia="宋体" w:hAnsi="simsun" w:cs="宋体"/>
          <w:color w:val="333333"/>
          <w:kern w:val="0"/>
          <w:szCs w:val="21"/>
        </w:rPr>
        <w:t>年度科学研究课题指南》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3C0DD3">
        <w:rPr>
          <w:rFonts w:ascii="simsun" w:eastAsia="宋体" w:hAnsi="simsun" w:cs="宋体"/>
          <w:color w:val="333333"/>
          <w:kern w:val="0"/>
          <w:szCs w:val="21"/>
        </w:rPr>
        <w:t xml:space="preserve">　</w:t>
      </w:r>
    </w:p>
    <w:p w:rsidR="007D211F" w:rsidRPr="003C0DD3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</w:p>
    <w:p w:rsid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附件：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江西省体育局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2020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年度科学研究课题指南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一、综合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江西体育改革发展战略研究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江西体育融合发展研究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二、竞技体育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全省体育运动项目布局研究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江西青少年体育项目优势研究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少儿体育训练模式研究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四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各运动项目科学训练方法研究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五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各运动项目科学选材指标研究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六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有关运动项目科学降体重研究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七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运动员参赛心理训练、调节和干预研究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八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运动员运动创伤防治研究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九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运动员膳食营养研究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十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教练员复合型团队培养研究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十一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运动员后备人才培养研究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十二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教练员岗位培训研究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十三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运动员跨界跨项选材研究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三、群众体育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全民健身经费投入机制研究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全省体育社团组织结构和发展及单项协会改革研究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社会体育指导员培养及作用研究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四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科学健身研究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五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老年人体育研究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六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青少年体育研究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七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学校体育研究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八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社区体育研究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九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农村体育研究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十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群众喜爱健身项目分析研究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十一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运动干预促进全民健康研究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四、体育文化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苏区体育研究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lastRenderedPageBreak/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江西体育发展史研究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体育文物研究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四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体育文化研究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五、体育产业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江西省体育产业发展研究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体育赛事市场运营研究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社会资本进入体育公共服务领域研究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四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体育消费增长方式研究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五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)“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+”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助推经济发展研究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六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)VR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技术在体育领域的应用研究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六、体育设施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全省体育设施布局研究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社区体育设施建设研究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农村体育设施建设研究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四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体育场馆利用研究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七、体育法制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体育法实施情况调研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高危险性体育项目经营现状研究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三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体育立法需求研究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四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体育行政执法现状调研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五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《江西省全民健身条例》起草调研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八、体育健康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体医融合研究</w:t>
      </w:r>
    </w:p>
    <w:p w:rsidR="007D211F" w:rsidRPr="007D211F" w:rsidRDefault="007D211F" w:rsidP="007D211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　　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(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二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)</w:t>
      </w:r>
      <w:r w:rsidRPr="007D211F">
        <w:rPr>
          <w:rFonts w:ascii="simsun" w:eastAsia="宋体" w:hAnsi="simsun" w:cs="宋体"/>
          <w:color w:val="333333"/>
          <w:kern w:val="0"/>
          <w:sz w:val="17"/>
          <w:szCs w:val="17"/>
        </w:rPr>
        <w:t>体育康养研究</w:t>
      </w:r>
    </w:p>
    <w:p w:rsidR="00F25CAA" w:rsidRDefault="00F25CAA"/>
    <w:sectPr w:rsidR="00F25CAA" w:rsidSect="00DA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D0" w:rsidRDefault="000460D0" w:rsidP="007D211F">
      <w:r>
        <w:separator/>
      </w:r>
    </w:p>
  </w:endnote>
  <w:endnote w:type="continuationSeparator" w:id="1">
    <w:p w:rsidR="000460D0" w:rsidRDefault="000460D0" w:rsidP="007D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D0" w:rsidRDefault="000460D0" w:rsidP="007D211F">
      <w:r>
        <w:separator/>
      </w:r>
    </w:p>
  </w:footnote>
  <w:footnote w:type="continuationSeparator" w:id="1">
    <w:p w:rsidR="000460D0" w:rsidRDefault="000460D0" w:rsidP="007D2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1F"/>
    <w:rsid w:val="000460D0"/>
    <w:rsid w:val="00087D06"/>
    <w:rsid w:val="003C0DD3"/>
    <w:rsid w:val="007D211F"/>
    <w:rsid w:val="00DA43F3"/>
    <w:rsid w:val="00F2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F3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D21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11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D211F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D2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D211F"/>
    <w:rPr>
      <w:b/>
      <w:bCs/>
    </w:rPr>
  </w:style>
  <w:style w:type="character" w:styleId="a7">
    <w:name w:val="Hyperlink"/>
    <w:basedOn w:val="a0"/>
    <w:uiPriority w:val="99"/>
    <w:semiHidden/>
    <w:unhideWhenUsed/>
    <w:rsid w:val="007D2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258">
              <w:marLeft w:val="360"/>
              <w:marRight w:val="36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xsport.gov.cn/doc/003/001/135/00300113507_64e6bd9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xsport.gov.cn/doc/003/001/135/00300113506_a6ac583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sport.gov.cn/doc/003/001/134/00300113493_f69e092c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xsport.gov.cn/doc/003/001/135/00300113505_1192860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2050</Characters>
  <Application>Microsoft Office Word</Application>
  <DocSecurity>0</DocSecurity>
  <Lines>17</Lines>
  <Paragraphs>4</Paragraphs>
  <ScaleCrop>false</ScaleCrop>
  <Company>gz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dcterms:created xsi:type="dcterms:W3CDTF">2020-05-09T01:53:00Z</dcterms:created>
  <dcterms:modified xsi:type="dcterms:W3CDTF">2020-05-09T02:31:00Z</dcterms:modified>
</cp:coreProperties>
</file>