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adjustRightInd w:val="0"/>
        <w:snapToGrid w:val="0"/>
        <w:spacing w:line="336" w:lineRule="auto"/>
        <w:ind w:left="0" w:leftChars="0" w:firstLine="0" w:firstLineChars="0"/>
        <w:outlineLvl w:val="9"/>
        <w:rPr>
          <w:rFonts w:hint="eastAsia" w:ascii="Times New Roman" w:hAnsi="Times New Roman" w:eastAsia="黑体" w:cs="黑体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sz w:val="28"/>
          <w:szCs w:val="28"/>
        </w:rPr>
        <w:t>附件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“人文社科之光”首届社科普及短视频大赛作品推荐表</w:t>
      </w:r>
    </w:p>
    <w:bookmarkEnd w:id="0"/>
    <w:p>
      <w:pPr>
        <w:pStyle w:val="3"/>
        <w:bidi w:val="0"/>
        <w:rPr>
          <w:rFonts w:ascii="Times New Roman" w:hAnsi="Times New Roman"/>
          <w:sz w:val="21"/>
          <w:szCs w:val="21"/>
        </w:rPr>
      </w:pP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63"/>
        <w:gridCol w:w="1183"/>
        <w:gridCol w:w="724"/>
        <w:gridCol w:w="889"/>
        <w:gridCol w:w="1335"/>
        <w:gridCol w:w="2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参赛者姓名</w:t>
            </w:r>
          </w:p>
        </w:tc>
        <w:tc>
          <w:tcPr>
            <w:tcW w:w="11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7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7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地址及邮箱地址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作品选</w:t>
            </w:r>
            <w:r>
              <w:rPr>
                <w:rFonts w:hint="eastAsia" w:ascii="Times New Roman" w:hAnsi="Times New Roman"/>
                <w:sz w:val="24"/>
                <w:szCs w:val="24"/>
              </w:rPr>
              <w:t>题</w:t>
            </w:r>
          </w:p>
        </w:tc>
        <w:tc>
          <w:tcPr>
            <w:tcW w:w="6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科学思想引领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中华文脉传承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社科知识趣讲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作品版权申明</w:t>
            </w:r>
          </w:p>
        </w:tc>
        <w:tc>
          <w:tcPr>
            <w:tcW w:w="6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35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作品简介</w:t>
            </w:r>
          </w:p>
        </w:tc>
        <w:tc>
          <w:tcPr>
            <w:tcW w:w="6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作品发布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平台和网址</w:t>
            </w:r>
          </w:p>
        </w:tc>
        <w:tc>
          <w:tcPr>
            <w:tcW w:w="6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28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Times New Roman" w:hAnsi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推荐意见</w:t>
            </w:r>
          </w:p>
        </w:tc>
        <w:tc>
          <w:tcPr>
            <w:tcW w:w="6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63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设区市社联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推荐意见</w:t>
            </w:r>
          </w:p>
        </w:tc>
        <w:tc>
          <w:tcPr>
            <w:tcW w:w="6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3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省社联推荐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0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tblpX="-2058" w:tblpY="-9275"/>
        <w:tblOverlap w:val="never"/>
        <w:tblW w:w="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7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黑体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jczNzQ0MTI4MDdlODgwZWY0ZWI5MmQ4ZDYyMWEifQ=="/>
  </w:docVars>
  <w:rsids>
    <w:rsidRoot w:val="51EE7E69"/>
    <w:rsid w:val="51E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4"/>
    </w:pPr>
    <w:rPr>
      <w:rFonts w:ascii="宋体" w:hAnsi="宋体"/>
      <w:sz w:val="33"/>
      <w:szCs w:val="33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2023-05-26T01:41:00Z</dcterms:created>
  <dc:creator>zip</dc:creator>
  <cp:lastModifiedBy>zip</cp:lastModifiedBy>
  <dcterms:modified xsi:type="dcterms:W3CDTF">2023-05-26T01:42:05Z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2CE865CD1D1944FE93B82FE8E87F2B14_11</vt:lpwstr>
  </property>
</Properties>
</file>