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eastAsia"/>
          <w:sz w:val="24"/>
          <w:szCs w:val="32"/>
          <w14:textFill>
            <w14:gradFill>
              <w14:gsLst>
                <w14:gs w14:pos="0">
                  <w14:srgbClr w14:val="E30000"/>
                </w14:gs>
                <w14:gs w14:pos="100000">
                  <w14:srgbClr w14:val="760303"/>
                </w14:gs>
              </w14:gsLst>
              <w14:lin w14:scaled="0"/>
            </w14:gradFill>
          </w14:textFill>
        </w:rPr>
      </w:pPr>
      <w:r>
        <w:rPr>
          <w:rFonts w:hint="eastAsia"/>
          <w:sz w:val="24"/>
          <w:szCs w:val="32"/>
          <w14:textFill>
            <w14:gradFill>
              <w14:gsLst>
                <w14:gs w14:pos="0">
                  <w14:srgbClr w14:val="E30000"/>
                </w14:gs>
                <w14:gs w14:pos="100000">
                  <w14:srgbClr w14:val="760303"/>
                </w14:gs>
              </w14:gsLst>
              <w14:lin w14:scaled="0"/>
            </w14:gradFill>
          </w14:textFill>
        </w:rPr>
        <w:t>科研字[2021]74号</w:t>
      </w:r>
    </w:p>
    <w:p>
      <w:pPr>
        <w:jc w:val="both"/>
        <w:rPr>
          <w:rFonts w:hint="eastAsia"/>
          <w:sz w:val="30"/>
          <w:szCs w:val="30"/>
        </w:rPr>
      </w:pPr>
      <w:r>
        <w:rPr>
          <w:rFonts w:hint="eastAsia"/>
          <w:sz w:val="30"/>
          <w:szCs w:val="30"/>
        </w:rPr>
        <w:t>关于组织2022年文化和旅游部部级社科研究项目申报的通知</w:t>
      </w:r>
    </w:p>
    <w:p>
      <w:pPr>
        <w:jc w:val="both"/>
        <w:rPr>
          <w:rFonts w:hint="eastAsia"/>
          <w:sz w:val="28"/>
          <w:szCs w:val="28"/>
          <w:lang w:val="en-US" w:eastAsia="zh-CN"/>
        </w:rPr>
      </w:pPr>
      <w:r>
        <w:rPr>
          <w:rFonts w:hint="eastAsia"/>
          <w:sz w:val="28"/>
          <w:szCs w:val="28"/>
          <w:lang w:val="en-US" w:eastAsia="zh-CN"/>
        </w:rPr>
        <w:t>各相关单位：</w:t>
      </w:r>
    </w:p>
    <w:p>
      <w:pPr>
        <w:keepNext w:val="0"/>
        <w:keepLines w:val="0"/>
        <w:widowControl/>
        <w:suppressLineNumbers w:val="0"/>
        <w:ind w:firstLine="560"/>
        <w:jc w:val="both"/>
        <w:rPr>
          <w:rFonts w:hint="eastAsia"/>
          <w:sz w:val="28"/>
          <w:szCs w:val="28"/>
          <w:lang w:val="en-US" w:eastAsia="zh-CN"/>
        </w:rPr>
      </w:pPr>
      <w:r>
        <w:rPr>
          <w:rFonts w:hint="eastAsia"/>
          <w:sz w:val="28"/>
          <w:szCs w:val="28"/>
          <w:lang w:val="en-US" w:eastAsia="zh-CN"/>
        </w:rPr>
        <w:t>根据文化和旅游部科技教育司</w:t>
      </w:r>
      <w:bookmarkStart w:id="0" w:name="_GoBack"/>
      <w:bookmarkEnd w:id="0"/>
      <w:r>
        <w:rPr>
          <w:rFonts w:hint="eastAsia"/>
          <w:sz w:val="28"/>
          <w:szCs w:val="28"/>
          <w:lang w:val="en-US" w:eastAsia="zh-CN"/>
        </w:rPr>
        <w:t>下发的《关于推荐2022年文化和旅游部部级社科研究项目的通知》（办科教发〔2021〕199号）文件要求，2022年文化和旅游部部级社科研究项目申报工作正式启动，现将相关事宜通知如下：</w:t>
      </w:r>
    </w:p>
    <w:p>
      <w:pPr>
        <w:keepNext w:val="0"/>
        <w:keepLines w:val="0"/>
        <w:widowControl/>
        <w:suppressLineNumbers w:val="0"/>
        <w:ind w:firstLine="560"/>
        <w:jc w:val="both"/>
        <w:rPr>
          <w:rFonts w:hint="default"/>
          <w:sz w:val="28"/>
          <w:szCs w:val="28"/>
          <w:lang w:val="en-US" w:eastAsia="zh-CN"/>
        </w:rPr>
      </w:pPr>
      <w:r>
        <w:rPr>
          <w:rFonts w:hint="default"/>
          <w:sz w:val="28"/>
          <w:szCs w:val="28"/>
          <w:lang w:val="en-US" w:eastAsia="zh-CN"/>
        </w:rPr>
        <w:t>一、项目选题 </w:t>
      </w:r>
    </w:p>
    <w:p>
      <w:pPr>
        <w:keepNext w:val="0"/>
        <w:keepLines w:val="0"/>
        <w:widowControl/>
        <w:suppressLineNumbers w:val="0"/>
        <w:ind w:firstLine="560"/>
        <w:jc w:val="both"/>
        <w:rPr>
          <w:rFonts w:hint="default"/>
          <w:sz w:val="28"/>
          <w:szCs w:val="28"/>
          <w:lang w:val="en-US" w:eastAsia="zh-CN"/>
        </w:rPr>
      </w:pPr>
      <w:r>
        <w:rPr>
          <w:rFonts w:hint="default"/>
          <w:sz w:val="28"/>
          <w:szCs w:val="28"/>
          <w:lang w:val="en-US" w:eastAsia="zh-CN"/>
        </w:rPr>
        <w:t>文化和旅游部部级社科研究项目需围绕文化和旅游建设实践中的难点热点问题，深入调查研究，加强战略思考，开展前瞻性、决策性研究。 </w:t>
      </w:r>
    </w:p>
    <w:p>
      <w:pPr>
        <w:keepNext w:val="0"/>
        <w:keepLines w:val="0"/>
        <w:widowControl/>
        <w:suppressLineNumbers w:val="0"/>
        <w:ind w:firstLine="560"/>
        <w:jc w:val="both"/>
        <w:rPr>
          <w:rFonts w:hint="eastAsia"/>
          <w:sz w:val="28"/>
          <w:szCs w:val="28"/>
          <w:lang w:val="en-US" w:eastAsia="zh-CN"/>
        </w:rPr>
      </w:pPr>
      <w:r>
        <w:rPr>
          <w:rFonts w:hint="default"/>
          <w:sz w:val="28"/>
          <w:szCs w:val="28"/>
          <w:lang w:val="en-US" w:eastAsia="zh-CN"/>
        </w:rPr>
        <w:t>经过前期项目选题征集，根据</w:t>
      </w:r>
      <w:r>
        <w:rPr>
          <w:rFonts w:hint="eastAsia"/>
          <w:sz w:val="28"/>
          <w:szCs w:val="28"/>
          <w:lang w:val="en-US" w:eastAsia="zh-CN"/>
        </w:rPr>
        <w:t>文化和旅游部</w:t>
      </w:r>
      <w:r>
        <w:rPr>
          <w:rFonts w:hint="default"/>
          <w:sz w:val="28"/>
          <w:szCs w:val="28"/>
          <w:lang w:val="en-US" w:eastAsia="zh-CN"/>
        </w:rPr>
        <w:t>重点工作任务和行业发展需求，确定2022年文化和旅游部部级社科研究项目选题36个。申请人需根据选题内容，选择对应的研究角度、方法和侧重点，选题的文字表述可做适当修改</w:t>
      </w:r>
      <w:r>
        <w:rPr>
          <w:rFonts w:hint="eastAsia"/>
          <w:sz w:val="28"/>
          <w:szCs w:val="28"/>
          <w:lang w:val="en-US"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690" w:right="690"/>
        <w:jc w:val="both"/>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二、</w:t>
      </w:r>
      <w:r>
        <w:rPr>
          <w:rFonts w:hint="eastAsia" w:cstheme="minorBidi"/>
          <w:kern w:val="2"/>
          <w:sz w:val="28"/>
          <w:szCs w:val="28"/>
          <w:lang w:val="en-US" w:eastAsia="zh-CN" w:bidi="ar-SA"/>
        </w:rPr>
        <w:t>申报</w:t>
      </w:r>
      <w:r>
        <w:rPr>
          <w:rFonts w:hint="eastAsia" w:asciiTheme="minorHAnsi" w:hAnsiTheme="minorHAnsi" w:eastAsiaTheme="minorEastAsia" w:cstheme="minorBidi"/>
          <w:kern w:val="2"/>
          <w:sz w:val="28"/>
          <w:szCs w:val="28"/>
          <w:lang w:val="en-US" w:eastAsia="zh-CN" w:bidi="ar-SA"/>
        </w:rPr>
        <w:t>工作程序及要求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right="690" w:firstLine="560" w:firstLineChars="200"/>
        <w:jc w:val="both"/>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（一）项目推荐工作 </w:t>
      </w:r>
    </w:p>
    <w:p>
      <w:pPr>
        <w:keepNext w:val="0"/>
        <w:keepLines w:val="0"/>
        <w:widowControl/>
        <w:suppressLineNumbers w:val="0"/>
        <w:ind w:firstLine="560"/>
        <w:jc w:val="both"/>
        <w:rPr>
          <w:rFonts w:hint="eastAsia" w:cstheme="minorBidi"/>
          <w:kern w:val="2"/>
          <w:sz w:val="28"/>
          <w:szCs w:val="28"/>
          <w:lang w:val="en-US" w:eastAsia="zh-CN" w:bidi="ar-SA"/>
        </w:rPr>
      </w:pPr>
      <w:r>
        <w:rPr>
          <w:rFonts w:hint="default" w:asciiTheme="minorHAnsi" w:hAnsiTheme="minorHAnsi" w:eastAsiaTheme="minorEastAsia" w:cstheme="minorBidi"/>
          <w:kern w:val="2"/>
          <w:sz w:val="28"/>
          <w:szCs w:val="28"/>
          <w:lang w:val="en-US" w:eastAsia="zh-CN" w:bidi="ar-SA"/>
        </w:rPr>
        <w:t>申请人需填写《2022年文化和旅游部部级社科研究项目申报书》，推荐单位签署推荐意见、加盖公章，并填写《文化和旅游部部级社科研究项目推荐汇总表》，相关材料电子版</w:t>
      </w:r>
      <w:r>
        <w:rPr>
          <w:rFonts w:hint="eastAsia" w:cstheme="minorBidi"/>
          <w:kern w:val="2"/>
          <w:sz w:val="28"/>
          <w:szCs w:val="28"/>
          <w:lang w:val="en-US" w:eastAsia="zh-CN" w:bidi="ar-SA"/>
        </w:rPr>
        <w:t>见附件申报材料</w:t>
      </w:r>
    </w:p>
    <w:p>
      <w:pPr>
        <w:keepNext w:val="0"/>
        <w:keepLines w:val="0"/>
        <w:widowControl/>
        <w:suppressLineNumbers w:val="0"/>
        <w:ind w:firstLine="560"/>
        <w:jc w:val="both"/>
        <w:rPr>
          <w:rFonts w:hint="default"/>
          <w:sz w:val="28"/>
          <w:szCs w:val="28"/>
          <w:lang w:val="en-US" w:eastAsia="zh-CN"/>
        </w:rPr>
      </w:pPr>
      <w:r>
        <w:rPr>
          <w:rFonts w:hint="default"/>
          <w:sz w:val="28"/>
          <w:szCs w:val="28"/>
          <w:lang w:val="en-US" w:eastAsia="zh-CN"/>
        </w:rPr>
        <w:t>（二）项目委托工作 </w:t>
      </w:r>
    </w:p>
    <w:p>
      <w:pPr>
        <w:keepNext w:val="0"/>
        <w:keepLines w:val="0"/>
        <w:widowControl/>
        <w:suppressLineNumbers w:val="0"/>
        <w:ind w:firstLine="560"/>
        <w:jc w:val="both"/>
        <w:rPr>
          <w:rFonts w:hint="default"/>
          <w:sz w:val="28"/>
          <w:szCs w:val="28"/>
          <w:lang w:val="en-US" w:eastAsia="zh-CN"/>
        </w:rPr>
      </w:pPr>
      <w:r>
        <w:rPr>
          <w:rFonts w:hint="default"/>
          <w:sz w:val="28"/>
          <w:szCs w:val="28"/>
          <w:lang w:val="en-US" w:eastAsia="zh-CN"/>
        </w:rPr>
        <w:t>文化和旅游部科技教育司组织对推荐项目进行评审，择优开展委托研究，委托研究经费每项2—3万元。委托研究项目应于2022年12月底前完成结项，并提交如下研究成果： </w:t>
      </w:r>
    </w:p>
    <w:p>
      <w:pPr>
        <w:keepNext w:val="0"/>
        <w:keepLines w:val="0"/>
        <w:widowControl/>
        <w:suppressLineNumbers w:val="0"/>
        <w:ind w:firstLine="560"/>
        <w:jc w:val="both"/>
        <w:rPr>
          <w:rFonts w:hint="default"/>
          <w:sz w:val="28"/>
          <w:szCs w:val="28"/>
          <w:lang w:val="en-US" w:eastAsia="zh-CN"/>
        </w:rPr>
      </w:pPr>
      <w:r>
        <w:rPr>
          <w:rFonts w:hint="default"/>
          <w:sz w:val="28"/>
          <w:szCs w:val="28"/>
          <w:lang w:val="en-US" w:eastAsia="zh-CN"/>
        </w:rPr>
        <w:t>1.阶段性研究成果。研究周期内，需以成果要报形式提交阶段性研究成果2篇以上，每篇字数为2000字左右。 </w:t>
      </w:r>
    </w:p>
    <w:p>
      <w:pPr>
        <w:keepNext w:val="0"/>
        <w:keepLines w:val="0"/>
        <w:widowControl/>
        <w:suppressLineNumbers w:val="0"/>
        <w:ind w:firstLine="560"/>
        <w:jc w:val="both"/>
        <w:rPr>
          <w:rFonts w:hint="default"/>
          <w:sz w:val="28"/>
          <w:szCs w:val="28"/>
          <w:lang w:val="en-US" w:eastAsia="zh-CN"/>
        </w:rPr>
      </w:pPr>
      <w:r>
        <w:rPr>
          <w:rFonts w:hint="default"/>
          <w:sz w:val="28"/>
          <w:szCs w:val="28"/>
          <w:lang w:val="en-US" w:eastAsia="zh-CN"/>
        </w:rPr>
        <w:t>2.最终研究成果。研究完成后，需以研究报告形式提交最终研究成果，字数不超过50000字，同时提供成果摘要，字数为3000字左右。 </w:t>
      </w:r>
    </w:p>
    <w:p>
      <w:pPr>
        <w:keepNext w:val="0"/>
        <w:keepLines w:val="0"/>
        <w:widowControl/>
        <w:suppressLineNumbers w:val="0"/>
        <w:ind w:firstLine="560"/>
        <w:jc w:val="both"/>
        <w:rPr>
          <w:rFonts w:hint="default"/>
          <w:sz w:val="28"/>
          <w:szCs w:val="28"/>
          <w:lang w:val="en-US" w:eastAsia="zh-CN"/>
        </w:rPr>
      </w:pPr>
      <w:r>
        <w:rPr>
          <w:rFonts w:hint="default"/>
          <w:sz w:val="28"/>
          <w:szCs w:val="28"/>
          <w:lang w:val="en-US" w:eastAsia="zh-CN"/>
        </w:rPr>
        <w:t>（三）申报人要求 </w:t>
      </w:r>
    </w:p>
    <w:p>
      <w:pPr>
        <w:keepNext w:val="0"/>
        <w:keepLines w:val="0"/>
        <w:widowControl/>
        <w:suppressLineNumbers w:val="0"/>
        <w:ind w:firstLine="560" w:firstLineChars="200"/>
        <w:jc w:val="both"/>
        <w:rPr>
          <w:rFonts w:hint="default"/>
          <w:sz w:val="28"/>
          <w:szCs w:val="28"/>
          <w:lang w:val="en-US" w:eastAsia="zh-CN"/>
        </w:rPr>
      </w:pPr>
      <w:r>
        <w:rPr>
          <w:rFonts w:hint="default"/>
          <w:sz w:val="28"/>
          <w:szCs w:val="28"/>
          <w:lang w:val="en-US" w:eastAsia="zh-CN"/>
        </w:rPr>
        <w:t>2022年文化和旅游部部级社科研究项目负责人须具备下列条件： </w:t>
      </w:r>
    </w:p>
    <w:p>
      <w:pPr>
        <w:keepNext w:val="0"/>
        <w:keepLines w:val="0"/>
        <w:widowControl/>
        <w:suppressLineNumbers w:val="0"/>
        <w:ind w:firstLine="560"/>
        <w:jc w:val="both"/>
        <w:rPr>
          <w:rFonts w:hint="default"/>
          <w:b/>
          <w:bCs/>
          <w:sz w:val="28"/>
          <w:szCs w:val="28"/>
          <w:lang w:val="en-US" w:eastAsia="zh-CN"/>
        </w:rPr>
      </w:pPr>
      <w:r>
        <w:rPr>
          <w:rFonts w:hint="default"/>
          <w:b/>
          <w:bCs/>
          <w:sz w:val="28"/>
          <w:szCs w:val="28"/>
          <w:lang w:val="en-US" w:eastAsia="zh-CN"/>
        </w:rPr>
        <w:t>遵守中华人民共和国宪法和法律;具有独立开展研究和组织开展研究的能力，能够承担实质性研究工作;具有副高级以上(含)专业技术职称(职务)，或者具有博士学位；不具有副高级(含)以上专业技术职称(职务)或者博士学位的青年(不超过35周岁)，需有两名具有正高级专业技术职称(职务)的同行专家推荐;项目负责人所在单位需设有科研管理职能部门。 文化和旅游部机关人员不能参与申报。 </w:t>
      </w:r>
    </w:p>
    <w:p>
      <w:pPr>
        <w:keepNext w:val="0"/>
        <w:keepLines w:val="0"/>
        <w:widowControl/>
        <w:numPr>
          <w:ilvl w:val="0"/>
          <w:numId w:val="1"/>
        </w:numPr>
        <w:suppressLineNumbers w:val="0"/>
        <w:ind w:firstLine="560"/>
        <w:jc w:val="both"/>
        <w:rPr>
          <w:rFonts w:hint="eastAsia"/>
          <w:b w:val="0"/>
          <w:bCs w:val="0"/>
          <w:sz w:val="28"/>
          <w:szCs w:val="28"/>
          <w:lang w:val="en-US" w:eastAsia="zh-CN"/>
        </w:rPr>
      </w:pPr>
      <w:r>
        <w:rPr>
          <w:rFonts w:hint="eastAsia"/>
          <w:b w:val="0"/>
          <w:bCs w:val="0"/>
          <w:sz w:val="28"/>
          <w:szCs w:val="28"/>
          <w:lang w:val="en-US" w:eastAsia="zh-CN"/>
        </w:rPr>
        <w:t>申报材料</w:t>
      </w:r>
    </w:p>
    <w:p>
      <w:pPr>
        <w:keepNext w:val="0"/>
        <w:keepLines w:val="0"/>
        <w:widowControl/>
        <w:numPr>
          <w:ilvl w:val="0"/>
          <w:numId w:val="2"/>
        </w:numPr>
        <w:suppressLineNumbers w:val="0"/>
        <w:ind w:firstLine="560" w:firstLineChars="200"/>
        <w:jc w:val="both"/>
        <w:rPr>
          <w:rFonts w:hint="eastAsia"/>
          <w:b w:val="0"/>
          <w:bCs w:val="0"/>
          <w:color w:val="C00000"/>
          <w:sz w:val="28"/>
          <w:szCs w:val="28"/>
          <w:lang w:val="en-US" w:eastAsia="zh-CN"/>
        </w:rPr>
      </w:pPr>
      <w:r>
        <w:rPr>
          <w:rFonts w:hint="eastAsia"/>
          <w:b w:val="0"/>
          <w:bCs w:val="0"/>
          <w:color w:val="C00000"/>
          <w:sz w:val="28"/>
          <w:szCs w:val="28"/>
          <w:lang w:val="en-US" w:eastAsia="zh-CN"/>
        </w:rPr>
        <w:t>申报书（9份，A3双面打印）</w:t>
      </w:r>
    </w:p>
    <w:p>
      <w:pPr>
        <w:keepNext w:val="0"/>
        <w:keepLines w:val="0"/>
        <w:widowControl/>
        <w:numPr>
          <w:ilvl w:val="0"/>
          <w:numId w:val="2"/>
        </w:numPr>
        <w:suppressLineNumbers w:val="0"/>
        <w:ind w:firstLine="560" w:firstLineChars="200"/>
        <w:jc w:val="both"/>
        <w:rPr>
          <w:rFonts w:hint="default"/>
          <w:b w:val="0"/>
          <w:bCs w:val="0"/>
          <w:color w:val="C00000"/>
          <w:sz w:val="28"/>
          <w:szCs w:val="28"/>
          <w:lang w:val="en-US" w:eastAsia="zh-CN"/>
        </w:rPr>
      </w:pPr>
      <w:r>
        <w:rPr>
          <w:rFonts w:hint="eastAsia"/>
          <w:b w:val="0"/>
          <w:bCs w:val="0"/>
          <w:color w:val="C00000"/>
          <w:sz w:val="28"/>
          <w:szCs w:val="28"/>
          <w:lang w:val="en-US" w:eastAsia="zh-CN"/>
        </w:rPr>
        <w:t>汇总表1份</w:t>
      </w:r>
    </w:p>
    <w:p>
      <w:pPr>
        <w:keepNext w:val="0"/>
        <w:keepLines w:val="0"/>
        <w:widowControl/>
        <w:numPr>
          <w:ilvl w:val="0"/>
          <w:numId w:val="2"/>
        </w:numPr>
        <w:suppressLineNumbers w:val="0"/>
        <w:ind w:firstLine="560" w:firstLineChars="200"/>
        <w:jc w:val="both"/>
        <w:rPr>
          <w:rFonts w:hint="default"/>
          <w:b w:val="0"/>
          <w:bCs w:val="0"/>
          <w:color w:val="C00000"/>
          <w:sz w:val="28"/>
          <w:szCs w:val="28"/>
          <w:lang w:val="en-US" w:eastAsia="zh-CN"/>
        </w:rPr>
      </w:pPr>
      <w:r>
        <w:rPr>
          <w:rFonts w:hint="eastAsia"/>
          <w:b w:val="0"/>
          <w:bCs w:val="0"/>
          <w:color w:val="C00000"/>
          <w:sz w:val="28"/>
          <w:szCs w:val="28"/>
          <w:lang w:val="en-US" w:eastAsia="zh-CN"/>
        </w:rPr>
        <w:t>科研诚信承诺书1份</w:t>
      </w:r>
    </w:p>
    <w:p>
      <w:pPr>
        <w:keepNext w:val="0"/>
        <w:keepLines w:val="0"/>
        <w:widowControl/>
        <w:numPr>
          <w:ilvl w:val="0"/>
          <w:numId w:val="2"/>
        </w:numPr>
        <w:suppressLineNumbers w:val="0"/>
        <w:ind w:firstLine="560" w:firstLineChars="200"/>
        <w:jc w:val="both"/>
        <w:rPr>
          <w:rFonts w:hint="default"/>
          <w:b w:val="0"/>
          <w:bCs w:val="0"/>
          <w:color w:val="C00000"/>
          <w:sz w:val="28"/>
          <w:szCs w:val="28"/>
          <w:lang w:val="en-US" w:eastAsia="zh-CN"/>
        </w:rPr>
      </w:pPr>
      <w:r>
        <w:rPr>
          <w:rFonts w:hint="eastAsia"/>
          <w:b w:val="0"/>
          <w:bCs w:val="0"/>
          <w:color w:val="C00000"/>
          <w:sz w:val="28"/>
          <w:szCs w:val="28"/>
          <w:lang w:val="en-US" w:eastAsia="zh-CN"/>
        </w:rPr>
        <w:t>情况说明1份</w:t>
      </w:r>
    </w:p>
    <w:p>
      <w:pPr>
        <w:keepNext w:val="0"/>
        <w:keepLines w:val="0"/>
        <w:widowControl/>
        <w:numPr>
          <w:ilvl w:val="0"/>
          <w:numId w:val="0"/>
        </w:numPr>
        <w:suppressLineNumbers w:val="0"/>
        <w:jc w:val="both"/>
        <w:rPr>
          <w:rFonts w:hint="eastAsia"/>
          <w:b w:val="0"/>
          <w:bCs w:val="0"/>
          <w:sz w:val="28"/>
          <w:szCs w:val="28"/>
          <w:lang w:val="en-US" w:eastAsia="zh-CN"/>
        </w:rPr>
      </w:pPr>
      <w:r>
        <w:rPr>
          <w:rFonts w:hint="eastAsia"/>
          <w:b w:val="0"/>
          <w:bCs w:val="0"/>
          <w:sz w:val="28"/>
          <w:szCs w:val="28"/>
          <w:lang w:val="en-US" w:eastAsia="zh-CN"/>
        </w:rPr>
        <w:t xml:space="preserve">    请相关学院科研秘书于</w:t>
      </w:r>
      <w:r>
        <w:rPr>
          <w:rFonts w:hint="eastAsia" w:eastAsiaTheme="minorEastAsia"/>
          <w:b/>
          <w:bCs/>
          <w:color w:val="C00000"/>
          <w:sz w:val="28"/>
          <w:szCs w:val="28"/>
          <w:u w:val="thick"/>
          <w:lang w:val="en-US" w:eastAsia="zh-CN"/>
        </w:rPr>
        <w:t>2021年11月22日前</w:t>
      </w:r>
      <w:r>
        <w:rPr>
          <w:rFonts w:hint="eastAsia"/>
          <w:b w:val="0"/>
          <w:bCs w:val="0"/>
          <w:sz w:val="28"/>
          <w:szCs w:val="28"/>
          <w:lang w:val="en-US" w:eastAsia="zh-CN"/>
        </w:rPr>
        <w:t>将以上材料报送至科研处213办公室，申报材料电子稿发送至彭鑫源老师网上办公邮箱，逾期不予受理。</w:t>
      </w:r>
    </w:p>
    <w:p>
      <w:pPr>
        <w:keepNext w:val="0"/>
        <w:keepLines w:val="0"/>
        <w:widowControl/>
        <w:numPr>
          <w:ilvl w:val="0"/>
          <w:numId w:val="0"/>
        </w:numPr>
        <w:suppressLineNumbers w:val="0"/>
        <w:ind w:firstLine="560"/>
        <w:jc w:val="both"/>
        <w:rPr>
          <w:rFonts w:hint="eastAsia"/>
          <w:b w:val="0"/>
          <w:bCs w:val="0"/>
          <w:sz w:val="28"/>
          <w:szCs w:val="28"/>
          <w:lang w:val="en-US" w:eastAsia="zh-CN"/>
        </w:rPr>
      </w:pPr>
      <w:r>
        <w:rPr>
          <w:rFonts w:hint="eastAsia"/>
          <w:b w:val="0"/>
          <w:bCs w:val="0"/>
          <w:sz w:val="28"/>
          <w:szCs w:val="28"/>
          <w:lang w:val="en-US" w:eastAsia="zh-CN"/>
        </w:rPr>
        <w:t>申报过程中，如有疑问，请咨询科研处项目科。</w:t>
      </w:r>
    </w:p>
    <w:p>
      <w:pPr>
        <w:keepNext w:val="0"/>
        <w:keepLines w:val="0"/>
        <w:widowControl/>
        <w:numPr>
          <w:ilvl w:val="0"/>
          <w:numId w:val="0"/>
        </w:numPr>
        <w:suppressLineNumbers w:val="0"/>
        <w:ind w:firstLine="560"/>
        <w:jc w:val="both"/>
        <w:rPr>
          <w:rFonts w:hint="eastAsia"/>
          <w:b w:val="0"/>
          <w:bCs w:val="0"/>
          <w:sz w:val="28"/>
          <w:szCs w:val="28"/>
          <w:lang w:val="en-US" w:eastAsia="zh-CN"/>
        </w:rPr>
      </w:pPr>
      <w:r>
        <w:rPr>
          <w:rFonts w:hint="eastAsia"/>
          <w:b w:val="0"/>
          <w:bCs w:val="0"/>
          <w:sz w:val="28"/>
          <w:szCs w:val="28"/>
          <w:lang w:val="en-US" w:eastAsia="zh-CN"/>
        </w:rPr>
        <w:t>联系人：彭鑫源  李弘       联系电话：0797-8393630</w:t>
      </w:r>
    </w:p>
    <w:p>
      <w:pPr>
        <w:keepNext w:val="0"/>
        <w:keepLines w:val="0"/>
        <w:widowControl/>
        <w:numPr>
          <w:ilvl w:val="0"/>
          <w:numId w:val="0"/>
        </w:numPr>
        <w:suppressLineNumbers w:val="0"/>
        <w:ind w:firstLine="560"/>
        <w:jc w:val="both"/>
        <w:rPr>
          <w:rFonts w:hint="eastAsia"/>
          <w:b w:val="0"/>
          <w:bCs w:val="0"/>
          <w:sz w:val="28"/>
          <w:szCs w:val="28"/>
          <w:lang w:val="en-US" w:eastAsia="zh-CN"/>
        </w:rPr>
      </w:pPr>
    </w:p>
    <w:p>
      <w:pPr>
        <w:keepNext w:val="0"/>
        <w:keepLines w:val="0"/>
        <w:widowControl/>
        <w:numPr>
          <w:ilvl w:val="0"/>
          <w:numId w:val="0"/>
        </w:numPr>
        <w:suppressLineNumbers w:val="0"/>
        <w:ind w:firstLine="560"/>
        <w:jc w:val="both"/>
        <w:rPr>
          <w:rFonts w:hint="eastAsia"/>
          <w:b w:val="0"/>
          <w:bCs w:val="0"/>
          <w:sz w:val="28"/>
          <w:szCs w:val="28"/>
          <w:lang w:val="en-US" w:eastAsia="zh-CN"/>
        </w:rPr>
      </w:pPr>
    </w:p>
    <w:p>
      <w:pPr>
        <w:keepNext w:val="0"/>
        <w:keepLines w:val="0"/>
        <w:widowControl/>
        <w:numPr>
          <w:ilvl w:val="0"/>
          <w:numId w:val="0"/>
        </w:numPr>
        <w:suppressLineNumbers w:val="0"/>
        <w:ind w:firstLine="560"/>
        <w:jc w:val="both"/>
        <w:rPr>
          <w:rFonts w:hint="eastAsia"/>
          <w:b w:val="0"/>
          <w:bCs w:val="0"/>
          <w:sz w:val="28"/>
          <w:szCs w:val="28"/>
          <w:lang w:val="en-US" w:eastAsia="zh-CN"/>
        </w:rPr>
      </w:pPr>
      <w:r>
        <w:rPr>
          <w:rFonts w:hint="eastAsia"/>
          <w:b w:val="0"/>
          <w:bCs w:val="0"/>
          <w:sz w:val="28"/>
          <w:szCs w:val="28"/>
          <w:lang w:val="en-US" w:eastAsia="zh-CN"/>
        </w:rPr>
        <w:t xml:space="preserve">                                           科研处</w:t>
      </w:r>
    </w:p>
    <w:p>
      <w:pPr>
        <w:keepNext w:val="0"/>
        <w:keepLines w:val="0"/>
        <w:widowControl/>
        <w:numPr>
          <w:ilvl w:val="0"/>
          <w:numId w:val="0"/>
        </w:numPr>
        <w:suppressLineNumbers w:val="0"/>
        <w:ind w:firstLine="6160" w:firstLineChars="2200"/>
        <w:jc w:val="both"/>
        <w:rPr>
          <w:rFonts w:hint="eastAsia"/>
          <w:b w:val="0"/>
          <w:bCs w:val="0"/>
          <w:sz w:val="28"/>
          <w:szCs w:val="28"/>
          <w:lang w:val="en-US" w:eastAsia="zh-CN"/>
        </w:rPr>
      </w:pPr>
      <w:r>
        <w:rPr>
          <w:rFonts w:hint="eastAsia"/>
          <w:b w:val="0"/>
          <w:bCs w:val="0"/>
          <w:sz w:val="28"/>
          <w:szCs w:val="28"/>
          <w:lang w:val="en-US" w:eastAsia="zh-CN"/>
        </w:rPr>
        <w:t>2021年11月8日</w:t>
      </w:r>
    </w:p>
    <w:p>
      <w:pPr>
        <w:keepNext w:val="0"/>
        <w:keepLines w:val="0"/>
        <w:widowControl/>
        <w:numPr>
          <w:ilvl w:val="0"/>
          <w:numId w:val="0"/>
        </w:numPr>
        <w:suppressLineNumbers w:val="0"/>
        <w:jc w:val="both"/>
        <w:rPr>
          <w:rFonts w:hint="default"/>
          <w:b w:val="0"/>
          <w:bCs w:val="0"/>
          <w:sz w:val="28"/>
          <w:szCs w:val="28"/>
          <w:lang w:val="en-US" w:eastAsia="zh-CN"/>
        </w:rPr>
      </w:pPr>
    </w:p>
    <w:p>
      <w:pPr>
        <w:keepNext w:val="0"/>
        <w:keepLines w:val="0"/>
        <w:widowControl/>
        <w:numPr>
          <w:ilvl w:val="0"/>
          <w:numId w:val="0"/>
        </w:numPr>
        <w:suppressLineNumbers w:val="0"/>
        <w:jc w:val="both"/>
        <w:rPr>
          <w:rFonts w:hint="default"/>
          <w:b w:val="0"/>
          <w:bCs w:val="0"/>
          <w:sz w:val="28"/>
          <w:szCs w:val="28"/>
          <w:lang w:val="en-US" w:eastAsia="zh-CN"/>
        </w:rPr>
      </w:pPr>
      <w:r>
        <w:rPr>
          <w:rFonts w:hint="default"/>
          <w:b w:val="0"/>
          <w:bCs w:val="0"/>
          <w:sz w:val="28"/>
          <w:szCs w:val="28"/>
          <w:lang w:val="en-US" w:eastAsia="zh-CN"/>
        </w:rPr>
        <w:t>附件：2022年文化和旅游部部级社科研究项目申报材料</w:t>
      </w:r>
    </w:p>
    <w:p>
      <w:pPr>
        <w:keepNext w:val="0"/>
        <w:keepLines w:val="0"/>
        <w:widowControl/>
        <w:suppressLineNumbers w:val="0"/>
        <w:ind w:firstLine="560"/>
        <w:jc w:val="both"/>
        <w:rPr>
          <w:rFonts w:hint="default"/>
          <w:sz w:val="28"/>
          <w:szCs w:val="28"/>
          <w:lang w:val="en-US" w:eastAsia="zh-CN"/>
        </w:rPr>
      </w:pPr>
    </w:p>
    <w:p>
      <w:pPr>
        <w:keepNext w:val="0"/>
        <w:keepLines w:val="0"/>
        <w:widowControl/>
        <w:suppressLineNumbers w:val="0"/>
        <w:ind w:firstLine="560"/>
        <w:jc w:val="both"/>
        <w:rPr>
          <w:rFonts w:hint="default"/>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CB19D0"/>
    <w:multiLevelType w:val="singleLevel"/>
    <w:tmpl w:val="8BCB19D0"/>
    <w:lvl w:ilvl="0" w:tentative="0">
      <w:start w:val="1"/>
      <w:numFmt w:val="decimal"/>
      <w:suff w:val="nothing"/>
      <w:lvlText w:val="（%1）"/>
      <w:lvlJc w:val="left"/>
    </w:lvl>
  </w:abstractNum>
  <w:abstractNum w:abstractNumId="1">
    <w:nsid w:val="FB7E1C75"/>
    <w:multiLevelType w:val="singleLevel"/>
    <w:tmpl w:val="FB7E1C75"/>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D20AA"/>
    <w:rsid w:val="18FF6CA6"/>
    <w:rsid w:val="200D2AC0"/>
    <w:rsid w:val="2B36336E"/>
    <w:rsid w:val="357716E7"/>
    <w:rsid w:val="3DD376D7"/>
    <w:rsid w:val="53530364"/>
    <w:rsid w:val="5F50072F"/>
    <w:rsid w:val="753541F8"/>
    <w:rsid w:val="77DC4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2021-11-08T02:52:00Z</dcterms:created>
  <dc:creator>admin</dc:creator>
  <cp:lastModifiedBy>꧁꫞꯭开心就好꯭꫞꧂</cp:lastModifiedBy>
  <dcterms:modified xsi:type="dcterms:W3CDTF">2021-11-08T07:23:13Z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B59FB28F3BBD446D92DD24058D3A6FB2</vt:lpwstr>
  </property>
</Properties>
</file>