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F2E" w:rsidRPr="00B3646A" w:rsidRDefault="00E03F2E" w:rsidP="00E03F2E">
      <w:pPr>
        <w:widowControl/>
        <w:adjustRightInd w:val="0"/>
        <w:snapToGrid w:val="0"/>
        <w:spacing w:line="480" w:lineRule="exact"/>
        <w:jc w:val="right"/>
        <w:rPr>
          <w:rFonts w:ascii="黑体" w:eastAsia="黑体" w:hAnsi="黑体"/>
          <w:kern w:val="0"/>
          <w:szCs w:val="21"/>
        </w:rPr>
      </w:pPr>
      <w:bookmarkStart w:id="0" w:name="OLE_LINK1"/>
      <w:r w:rsidRPr="00B3646A">
        <w:rPr>
          <w:rFonts w:ascii="黑体" w:eastAsia="黑体" w:hAnsi="黑体" w:hint="eastAsia"/>
          <w:b/>
          <w:bCs/>
          <w:color w:val="FF0000"/>
          <w:kern w:val="0"/>
          <w:szCs w:val="21"/>
        </w:rPr>
        <w:t>科研</w:t>
      </w:r>
      <w:r w:rsidRPr="00B3646A">
        <w:rPr>
          <w:rFonts w:ascii="黑体" w:eastAsia="黑体" w:hAnsi="黑体"/>
          <w:b/>
          <w:bCs/>
          <w:color w:val="FF0000"/>
          <w:kern w:val="0"/>
          <w:szCs w:val="21"/>
        </w:rPr>
        <w:t>字[201</w:t>
      </w:r>
      <w:r>
        <w:rPr>
          <w:rFonts w:ascii="黑体" w:eastAsia="黑体" w:hAnsi="黑体" w:hint="eastAsia"/>
          <w:b/>
          <w:bCs/>
          <w:color w:val="FF0000"/>
          <w:kern w:val="0"/>
          <w:szCs w:val="21"/>
        </w:rPr>
        <w:t>9</w:t>
      </w:r>
      <w:r w:rsidRPr="00B3646A">
        <w:rPr>
          <w:rFonts w:ascii="黑体" w:eastAsia="黑体" w:hAnsi="黑体"/>
          <w:b/>
          <w:bCs/>
          <w:color w:val="FF0000"/>
          <w:kern w:val="0"/>
          <w:szCs w:val="21"/>
        </w:rPr>
        <w:t>]</w:t>
      </w:r>
      <w:r w:rsidRPr="00B3646A">
        <w:rPr>
          <w:rFonts w:ascii="黑体" w:eastAsia="黑体" w:hAnsi="黑体" w:hint="eastAsia"/>
          <w:b/>
          <w:bCs/>
          <w:color w:val="FF0000"/>
          <w:kern w:val="0"/>
          <w:szCs w:val="21"/>
        </w:rPr>
        <w:t>7</w:t>
      </w:r>
      <w:r>
        <w:rPr>
          <w:rFonts w:ascii="黑体" w:eastAsia="黑体" w:hAnsi="黑体" w:hint="eastAsia"/>
          <w:b/>
          <w:bCs/>
          <w:color w:val="FF0000"/>
          <w:kern w:val="0"/>
          <w:szCs w:val="21"/>
        </w:rPr>
        <w:t>1</w:t>
      </w:r>
      <w:r w:rsidRPr="00B3646A">
        <w:rPr>
          <w:rFonts w:ascii="黑体" w:eastAsia="黑体" w:hAnsi="黑体"/>
          <w:b/>
          <w:bCs/>
          <w:color w:val="FF0000"/>
          <w:kern w:val="0"/>
          <w:szCs w:val="21"/>
        </w:rPr>
        <w:t>号</w:t>
      </w:r>
    </w:p>
    <w:bookmarkEnd w:id="0"/>
    <w:p w:rsidR="00E03F2E" w:rsidRPr="00A91B92" w:rsidRDefault="00E03F2E" w:rsidP="00E03F2E">
      <w:pPr>
        <w:widowControl/>
        <w:adjustRightInd w:val="0"/>
        <w:snapToGrid w:val="0"/>
        <w:spacing w:line="480" w:lineRule="exact"/>
        <w:jc w:val="center"/>
        <w:rPr>
          <w:rFonts w:ascii="宋体" w:hAnsi="宋体"/>
          <w:b/>
          <w:bCs/>
          <w:kern w:val="0"/>
          <w:sz w:val="30"/>
          <w:szCs w:val="30"/>
        </w:rPr>
      </w:pPr>
      <w:r w:rsidRPr="00A91B92">
        <w:rPr>
          <w:rFonts w:ascii="宋体" w:hAnsi="宋体" w:hint="eastAsia"/>
          <w:b/>
          <w:bCs/>
          <w:kern w:val="0"/>
          <w:sz w:val="30"/>
          <w:szCs w:val="30"/>
        </w:rPr>
        <w:t>关于做好20</w:t>
      </w:r>
      <w:r>
        <w:rPr>
          <w:rFonts w:ascii="宋体" w:hAnsi="宋体" w:hint="eastAsia"/>
          <w:b/>
          <w:bCs/>
          <w:kern w:val="0"/>
          <w:sz w:val="30"/>
          <w:szCs w:val="30"/>
        </w:rPr>
        <w:t>20</w:t>
      </w:r>
      <w:r w:rsidRPr="00A91B92">
        <w:rPr>
          <w:rFonts w:ascii="宋体" w:hAnsi="宋体" w:hint="eastAsia"/>
          <w:b/>
          <w:bCs/>
          <w:kern w:val="0"/>
          <w:sz w:val="30"/>
          <w:szCs w:val="30"/>
        </w:rPr>
        <w:t>年度江西省教育科学规划课题申报工作的通知</w:t>
      </w:r>
    </w:p>
    <w:p w:rsidR="00E03F2E" w:rsidRPr="00B71264" w:rsidRDefault="00E03F2E" w:rsidP="00E03F2E">
      <w:pPr>
        <w:widowControl/>
        <w:adjustRightInd w:val="0"/>
        <w:snapToGrid w:val="0"/>
        <w:spacing w:line="480" w:lineRule="exact"/>
        <w:ind w:leftChars="-85" w:left="-178"/>
        <w:rPr>
          <w:rFonts w:ascii="宋体" w:hAnsi="宋体"/>
          <w:sz w:val="24"/>
          <w:szCs w:val="24"/>
        </w:rPr>
      </w:pPr>
      <w:r w:rsidRPr="00B71264">
        <w:rPr>
          <w:rFonts w:ascii="宋体" w:hAnsi="宋体" w:hint="eastAsia"/>
          <w:sz w:val="24"/>
          <w:szCs w:val="24"/>
        </w:rPr>
        <w:t>各单位、各部门：</w:t>
      </w:r>
    </w:p>
    <w:p w:rsidR="00E03F2E" w:rsidRDefault="00E03F2E" w:rsidP="00E03F2E">
      <w:pPr>
        <w:widowControl/>
        <w:adjustRightInd w:val="0"/>
        <w:snapToGrid w:val="0"/>
        <w:spacing w:line="480" w:lineRule="exact"/>
        <w:ind w:leftChars="-85" w:left="-178" w:firstLineChars="200" w:firstLine="480"/>
        <w:rPr>
          <w:rFonts w:ascii="宋体" w:hAnsi="宋体"/>
          <w:sz w:val="24"/>
          <w:szCs w:val="24"/>
        </w:rPr>
      </w:pPr>
      <w:r w:rsidRPr="00B71264">
        <w:rPr>
          <w:rFonts w:ascii="宋体" w:hAnsi="宋体" w:hint="eastAsia"/>
          <w:sz w:val="24"/>
          <w:szCs w:val="24"/>
        </w:rPr>
        <w:t>接江西省</w:t>
      </w:r>
      <w:r>
        <w:rPr>
          <w:rFonts w:ascii="宋体" w:hAnsi="宋体" w:hint="eastAsia"/>
          <w:sz w:val="24"/>
          <w:szCs w:val="24"/>
        </w:rPr>
        <w:t>教育科学规划领导小组下发的</w:t>
      </w:r>
      <w:r w:rsidRPr="00B71264">
        <w:rPr>
          <w:rFonts w:ascii="宋体" w:hAnsi="宋体" w:hint="eastAsia"/>
          <w:sz w:val="24"/>
          <w:szCs w:val="24"/>
        </w:rPr>
        <w:t>《关于开展江西省教育科学“十三五”规划20</w:t>
      </w:r>
      <w:r>
        <w:rPr>
          <w:rFonts w:ascii="宋体" w:hAnsi="宋体" w:hint="eastAsia"/>
          <w:sz w:val="24"/>
          <w:szCs w:val="24"/>
        </w:rPr>
        <w:t>20</w:t>
      </w:r>
      <w:r w:rsidRPr="00B71264">
        <w:rPr>
          <w:rFonts w:ascii="宋体" w:hAnsi="宋体" w:hint="eastAsia"/>
          <w:sz w:val="24"/>
          <w:szCs w:val="24"/>
        </w:rPr>
        <w:t>年度课题</w:t>
      </w:r>
      <w:r>
        <w:rPr>
          <w:rFonts w:ascii="宋体" w:hAnsi="宋体" w:hint="eastAsia"/>
          <w:sz w:val="24"/>
          <w:szCs w:val="24"/>
        </w:rPr>
        <w:t>（高校系列）</w:t>
      </w:r>
      <w:r w:rsidRPr="00B71264">
        <w:rPr>
          <w:rFonts w:ascii="宋体" w:hAnsi="宋体" w:hint="eastAsia"/>
          <w:sz w:val="24"/>
          <w:szCs w:val="24"/>
        </w:rPr>
        <w:t>申报工作的通知》（</w:t>
      </w:r>
      <w:r w:rsidRPr="00B71264">
        <w:rPr>
          <w:rFonts w:ascii="宋体" w:hAnsi="宋体"/>
          <w:sz w:val="24"/>
          <w:szCs w:val="24"/>
        </w:rPr>
        <w:t>赣</w:t>
      </w:r>
      <w:r>
        <w:rPr>
          <w:rFonts w:ascii="宋体" w:hAnsi="宋体" w:hint="eastAsia"/>
          <w:sz w:val="24"/>
          <w:szCs w:val="24"/>
        </w:rPr>
        <w:t>教</w:t>
      </w:r>
      <w:r w:rsidRPr="00B71264">
        <w:rPr>
          <w:rFonts w:ascii="宋体" w:hAnsi="宋体" w:hint="eastAsia"/>
          <w:sz w:val="24"/>
          <w:szCs w:val="24"/>
        </w:rPr>
        <w:t>规字</w:t>
      </w:r>
      <w:r w:rsidRPr="00B71264">
        <w:rPr>
          <w:rFonts w:ascii="宋体" w:hAnsi="宋体"/>
          <w:sz w:val="24"/>
          <w:szCs w:val="24"/>
        </w:rPr>
        <w:t>〔201</w:t>
      </w:r>
      <w:r>
        <w:rPr>
          <w:rFonts w:ascii="宋体" w:hAnsi="宋体" w:hint="eastAsia"/>
          <w:sz w:val="24"/>
          <w:szCs w:val="24"/>
        </w:rPr>
        <w:t>9</w:t>
      </w:r>
      <w:r w:rsidRPr="00B71264">
        <w:rPr>
          <w:rFonts w:ascii="宋体" w:hAnsi="宋体"/>
          <w:sz w:val="24"/>
          <w:szCs w:val="24"/>
        </w:rPr>
        <w:t>〕</w:t>
      </w:r>
      <w:r>
        <w:rPr>
          <w:rFonts w:ascii="宋体" w:hAnsi="宋体" w:hint="eastAsia"/>
          <w:sz w:val="24"/>
          <w:szCs w:val="24"/>
        </w:rPr>
        <w:t>4</w:t>
      </w:r>
      <w:r w:rsidRPr="00B71264">
        <w:rPr>
          <w:rFonts w:ascii="宋体" w:hAnsi="宋体"/>
          <w:sz w:val="24"/>
          <w:szCs w:val="24"/>
        </w:rPr>
        <w:t>号</w:t>
      </w:r>
      <w:r w:rsidRPr="00B71264">
        <w:rPr>
          <w:rFonts w:ascii="宋体" w:hAnsi="宋体" w:hint="eastAsia"/>
          <w:sz w:val="24"/>
          <w:szCs w:val="24"/>
        </w:rPr>
        <w:t>），我校20</w:t>
      </w:r>
      <w:r>
        <w:rPr>
          <w:rFonts w:ascii="宋体" w:hAnsi="宋体" w:hint="eastAsia"/>
          <w:sz w:val="24"/>
          <w:szCs w:val="24"/>
        </w:rPr>
        <w:t>20</w:t>
      </w:r>
      <w:r w:rsidRPr="00B71264">
        <w:rPr>
          <w:rFonts w:ascii="宋体" w:hAnsi="宋体" w:hint="eastAsia"/>
          <w:sz w:val="24"/>
          <w:szCs w:val="24"/>
        </w:rPr>
        <w:t>年</w:t>
      </w:r>
      <w:r>
        <w:rPr>
          <w:rFonts w:ascii="宋体" w:hAnsi="宋体" w:hint="eastAsia"/>
          <w:sz w:val="24"/>
          <w:szCs w:val="24"/>
        </w:rPr>
        <w:t>度</w:t>
      </w:r>
      <w:r w:rsidRPr="00B71264">
        <w:rPr>
          <w:rFonts w:ascii="宋体" w:hAnsi="宋体" w:hint="eastAsia"/>
          <w:sz w:val="24"/>
          <w:szCs w:val="24"/>
        </w:rPr>
        <w:t>江西省教育科学规划项目申报工作已经开始，请各单位严格按照通知要求，积极组织申报。申报要求如下:</w:t>
      </w:r>
    </w:p>
    <w:p w:rsidR="00E03F2E" w:rsidRPr="00B71264" w:rsidRDefault="00E03F2E" w:rsidP="00E03F2E">
      <w:pPr>
        <w:widowControl/>
        <w:adjustRightInd w:val="0"/>
        <w:snapToGrid w:val="0"/>
        <w:spacing w:line="480" w:lineRule="exact"/>
        <w:ind w:leftChars="-85" w:left="-178" w:firstLineChars="200" w:firstLine="480"/>
        <w:rPr>
          <w:rFonts w:ascii="宋体" w:hAnsi="宋体"/>
          <w:sz w:val="24"/>
          <w:szCs w:val="24"/>
        </w:rPr>
      </w:pPr>
      <w:r w:rsidRPr="00B71264">
        <w:rPr>
          <w:rFonts w:ascii="宋体" w:hAnsi="宋体" w:hint="eastAsia"/>
          <w:sz w:val="24"/>
          <w:szCs w:val="24"/>
        </w:rPr>
        <w:t>一、江西省教育科学规划课题强调围绕江西教育改革发展大局和年度中心工作，坚持在“实事”中“求是”，即通过对教育实践的观察和实验，去发现教育现象的本质及其客观规律，为教育发展和改革提供事实依据和理论支持。</w:t>
      </w:r>
    </w:p>
    <w:p w:rsidR="00E03F2E" w:rsidRPr="00164F1C" w:rsidRDefault="00E03F2E" w:rsidP="00E03F2E">
      <w:pPr>
        <w:widowControl/>
        <w:adjustRightInd w:val="0"/>
        <w:snapToGrid w:val="0"/>
        <w:spacing w:line="480" w:lineRule="exact"/>
        <w:ind w:leftChars="-85" w:left="-178" w:firstLineChars="200" w:firstLine="480"/>
        <w:rPr>
          <w:rFonts w:ascii="宋体" w:hAnsi="宋体"/>
          <w:color w:val="FF0000"/>
          <w:sz w:val="24"/>
          <w:szCs w:val="24"/>
        </w:rPr>
      </w:pPr>
      <w:r w:rsidRPr="00B71264">
        <w:rPr>
          <w:rFonts w:ascii="宋体" w:hAnsi="宋体" w:hint="eastAsia"/>
          <w:sz w:val="24"/>
          <w:szCs w:val="24"/>
        </w:rPr>
        <w:t>二、江西省教育科学规划课题突出“规范研究导向、实证研究导向、专业视角导向、连续性研究导向和事实判断优先价值判断的导向”5大研究立项导向，反对缺乏客观事实基础的主观思辨和低水平重复研究。学科分类系指课题研究所属学科范围。</w:t>
      </w:r>
      <w:r w:rsidRPr="00164F1C">
        <w:rPr>
          <w:rFonts w:ascii="宋体" w:hAnsi="宋体" w:hint="eastAsia"/>
          <w:color w:val="FF0000"/>
          <w:sz w:val="24"/>
          <w:szCs w:val="24"/>
        </w:rPr>
        <w:t>分类如下：教育基本理论、教育心理、教育信息技术、比较教育、德育、教育经济与管理、教育发展战略、基础教育、高等教育、职业技术教育、成人教育、体育卫生美育、民族教育、国防军事教育、教育史，跨学科的课题，请选为主的学科填写。</w:t>
      </w:r>
    </w:p>
    <w:p w:rsidR="00E03F2E" w:rsidRPr="00B71264" w:rsidRDefault="00E03F2E" w:rsidP="00E03F2E">
      <w:pPr>
        <w:adjustRightInd w:val="0"/>
        <w:snapToGrid w:val="0"/>
        <w:spacing w:line="520" w:lineRule="exact"/>
        <w:ind w:firstLineChars="200" w:firstLine="480"/>
        <w:rPr>
          <w:rFonts w:ascii="宋体" w:hAnsi="宋体"/>
          <w:sz w:val="24"/>
          <w:szCs w:val="24"/>
        </w:rPr>
      </w:pPr>
      <w:r w:rsidRPr="00B71264">
        <w:rPr>
          <w:rFonts w:ascii="宋体" w:hAnsi="宋体" w:cs="宋体-方正超大字符集" w:hint="eastAsia"/>
          <w:sz w:val="24"/>
          <w:szCs w:val="24"/>
        </w:rPr>
        <w:t>三</w:t>
      </w:r>
      <w:r w:rsidRPr="00B71264">
        <w:rPr>
          <w:rFonts w:ascii="宋体" w:hAnsi="宋体" w:hint="eastAsia"/>
          <w:sz w:val="24"/>
          <w:szCs w:val="24"/>
        </w:rPr>
        <w:t>、江西省教育科学规划课题鼓励课题申请人在充分考虑个人研究志趣和专长的基础上自主进行课题设计并申报。做到选题有单一的问题指向，研究有真实的经验事实，结论有充分的客观依据。</w:t>
      </w:r>
    </w:p>
    <w:p w:rsidR="00E03F2E" w:rsidRPr="00B71264" w:rsidRDefault="00E03F2E" w:rsidP="00E03F2E">
      <w:pPr>
        <w:adjustRightInd w:val="0"/>
        <w:snapToGrid w:val="0"/>
        <w:spacing w:line="520" w:lineRule="exact"/>
        <w:ind w:firstLineChars="200" w:firstLine="480"/>
        <w:rPr>
          <w:rFonts w:ascii="宋体" w:hAnsi="宋体"/>
          <w:sz w:val="24"/>
          <w:szCs w:val="24"/>
        </w:rPr>
      </w:pPr>
      <w:r>
        <w:rPr>
          <w:rFonts w:ascii="宋体" w:hAnsi="宋体" w:hint="eastAsia"/>
          <w:sz w:val="24"/>
          <w:szCs w:val="24"/>
        </w:rPr>
        <w:t>四</w:t>
      </w:r>
      <w:r w:rsidRPr="00B71264">
        <w:rPr>
          <w:rFonts w:ascii="宋体" w:hAnsi="宋体" w:hint="eastAsia"/>
          <w:sz w:val="24"/>
          <w:szCs w:val="24"/>
        </w:rPr>
        <w:t>、江西省教育科学“十三五”规划20</w:t>
      </w:r>
      <w:r>
        <w:rPr>
          <w:rFonts w:ascii="宋体" w:hAnsi="宋体" w:hint="eastAsia"/>
          <w:sz w:val="24"/>
          <w:szCs w:val="24"/>
        </w:rPr>
        <w:t>20</w:t>
      </w:r>
      <w:r w:rsidRPr="00B71264">
        <w:rPr>
          <w:rFonts w:ascii="宋体" w:hAnsi="宋体" w:hint="eastAsia"/>
          <w:sz w:val="24"/>
          <w:szCs w:val="24"/>
        </w:rPr>
        <w:t>年度课题分重点课题及一般课题两大类别。</w:t>
      </w:r>
    </w:p>
    <w:p w:rsidR="00E03F2E" w:rsidRPr="00CC31A5" w:rsidRDefault="00E03F2E" w:rsidP="00E03F2E">
      <w:pPr>
        <w:adjustRightInd w:val="0"/>
        <w:snapToGrid w:val="0"/>
        <w:spacing w:line="520" w:lineRule="exact"/>
        <w:ind w:firstLineChars="200" w:firstLine="482"/>
        <w:rPr>
          <w:rFonts w:ascii="宋体" w:hAnsi="宋体"/>
          <w:b/>
          <w:sz w:val="24"/>
          <w:szCs w:val="24"/>
        </w:rPr>
      </w:pPr>
      <w:r w:rsidRPr="00CC31A5">
        <w:rPr>
          <w:rFonts w:ascii="宋体" w:hAnsi="宋体" w:hint="eastAsia"/>
          <w:b/>
          <w:sz w:val="24"/>
          <w:szCs w:val="24"/>
        </w:rPr>
        <w:t>五、江西省教育科学规划课题实行课题申请人负责制。课题申请人限填报一人；一人不得同时申请2个以上（含2个）课题；</w:t>
      </w:r>
      <w:r w:rsidRPr="00CC31A5">
        <w:rPr>
          <w:rFonts w:ascii="宋体" w:hAnsi="宋体" w:hint="eastAsia"/>
          <w:b/>
          <w:color w:val="FF0000"/>
          <w:sz w:val="24"/>
          <w:szCs w:val="24"/>
        </w:rPr>
        <w:t>尚未结题的江西省教育科学规划在研课题申请人不得申报</w:t>
      </w:r>
      <w:r>
        <w:rPr>
          <w:rFonts w:ascii="宋体" w:hAnsi="宋体" w:hint="eastAsia"/>
          <w:b/>
          <w:color w:val="FF0000"/>
          <w:sz w:val="24"/>
          <w:szCs w:val="24"/>
        </w:rPr>
        <w:t>2020</w:t>
      </w:r>
      <w:r w:rsidRPr="00CC31A5">
        <w:rPr>
          <w:rFonts w:ascii="宋体" w:hAnsi="宋体" w:hint="eastAsia"/>
          <w:b/>
          <w:color w:val="FF0000"/>
          <w:sz w:val="24"/>
          <w:szCs w:val="24"/>
        </w:rPr>
        <w:t>年度课题。</w:t>
      </w:r>
    </w:p>
    <w:p w:rsidR="00E03F2E" w:rsidRPr="00CC31A5" w:rsidRDefault="00E03F2E" w:rsidP="00E03F2E">
      <w:pPr>
        <w:adjustRightInd w:val="0"/>
        <w:snapToGrid w:val="0"/>
        <w:spacing w:line="520" w:lineRule="exact"/>
        <w:ind w:firstLineChars="200" w:firstLine="482"/>
        <w:rPr>
          <w:rFonts w:ascii="宋体" w:hAnsi="宋体"/>
          <w:b/>
          <w:sz w:val="24"/>
          <w:szCs w:val="24"/>
        </w:rPr>
      </w:pPr>
      <w:r w:rsidRPr="00CC31A5">
        <w:rPr>
          <w:rFonts w:ascii="宋体" w:hAnsi="宋体" w:hint="eastAsia"/>
          <w:b/>
          <w:sz w:val="24"/>
          <w:szCs w:val="24"/>
        </w:rPr>
        <w:t>六、课题申请人要如实填报申请材料，对申请书所填内容承担信誉责任，并保证没有知识产权争议。凡在申报江西省教育科学规划课题中弄虚作假者，一经发现并查实后，取消个人3年申报资格，如获准立项一律按撤项处理。</w:t>
      </w:r>
    </w:p>
    <w:p w:rsidR="00E03F2E" w:rsidRPr="00B71264" w:rsidRDefault="00E03F2E" w:rsidP="00E03F2E">
      <w:pPr>
        <w:widowControl/>
        <w:adjustRightInd w:val="0"/>
        <w:snapToGrid w:val="0"/>
        <w:spacing w:line="480" w:lineRule="exact"/>
        <w:ind w:leftChars="-85" w:left="-178" w:firstLineChars="200" w:firstLine="482"/>
        <w:rPr>
          <w:rFonts w:ascii="宋体" w:hAnsi="宋体"/>
          <w:sz w:val="24"/>
          <w:szCs w:val="24"/>
        </w:rPr>
      </w:pPr>
      <w:r>
        <w:rPr>
          <w:rFonts w:ascii="宋体" w:hAnsi="宋体" w:hint="eastAsia"/>
          <w:b/>
          <w:sz w:val="24"/>
          <w:szCs w:val="24"/>
        </w:rPr>
        <w:lastRenderedPageBreak/>
        <w:t>七</w:t>
      </w:r>
      <w:r w:rsidRPr="00B71264">
        <w:rPr>
          <w:rFonts w:ascii="宋体" w:hAnsi="宋体" w:hint="eastAsia"/>
          <w:b/>
          <w:sz w:val="24"/>
          <w:szCs w:val="24"/>
        </w:rPr>
        <w:t>、申报办法</w:t>
      </w:r>
      <w:r>
        <w:rPr>
          <w:rFonts w:ascii="宋体" w:hAnsi="宋体" w:hint="eastAsia"/>
          <w:b/>
          <w:sz w:val="24"/>
          <w:szCs w:val="24"/>
        </w:rPr>
        <w:t>：</w:t>
      </w:r>
    </w:p>
    <w:p w:rsidR="00E03F2E" w:rsidRPr="00B71264" w:rsidRDefault="00E03F2E" w:rsidP="00E03F2E">
      <w:pPr>
        <w:widowControl/>
        <w:adjustRightInd w:val="0"/>
        <w:snapToGrid w:val="0"/>
        <w:spacing w:line="480" w:lineRule="exact"/>
        <w:ind w:leftChars="-85" w:left="-178" w:firstLineChars="250" w:firstLine="602"/>
        <w:rPr>
          <w:rFonts w:ascii="宋体" w:hAnsi="宋体"/>
          <w:sz w:val="24"/>
          <w:szCs w:val="24"/>
        </w:rPr>
      </w:pPr>
      <w:r w:rsidRPr="00B71264">
        <w:rPr>
          <w:rFonts w:ascii="宋体" w:hAnsi="宋体" w:hint="eastAsia"/>
          <w:b/>
          <w:color w:val="FF0000"/>
          <w:sz w:val="24"/>
          <w:szCs w:val="24"/>
        </w:rPr>
        <w:t>此次申报为限项申报，我校分配名额</w:t>
      </w:r>
      <w:r>
        <w:rPr>
          <w:rFonts w:ascii="宋体" w:hAnsi="宋体" w:hint="eastAsia"/>
          <w:b/>
          <w:color w:val="FF0000"/>
          <w:sz w:val="24"/>
          <w:szCs w:val="24"/>
        </w:rPr>
        <w:t>8</w:t>
      </w:r>
      <w:r w:rsidRPr="00B71264">
        <w:rPr>
          <w:rFonts w:ascii="宋体" w:hAnsi="宋体" w:hint="eastAsia"/>
          <w:b/>
          <w:color w:val="FF0000"/>
          <w:sz w:val="24"/>
          <w:szCs w:val="24"/>
        </w:rPr>
        <w:t>0项。</w:t>
      </w:r>
      <w:r w:rsidRPr="00B71264">
        <w:rPr>
          <w:rFonts w:ascii="宋体" w:hAnsi="宋体" w:hint="eastAsia"/>
          <w:sz w:val="24"/>
          <w:szCs w:val="24"/>
        </w:rPr>
        <w:t>请各位申报人员在</w:t>
      </w:r>
      <w:r w:rsidRPr="00E03F2E">
        <w:rPr>
          <w:rFonts w:ascii="宋体" w:hAnsi="宋体" w:hint="eastAsia"/>
          <w:b/>
          <w:color w:val="FF0000"/>
          <w:sz w:val="24"/>
          <w:szCs w:val="24"/>
          <w:u w:val="single"/>
        </w:rPr>
        <w:t>2019年11月2</w:t>
      </w:r>
      <w:r w:rsidR="0000360D">
        <w:rPr>
          <w:rFonts w:ascii="宋体" w:hAnsi="宋体" w:hint="eastAsia"/>
          <w:b/>
          <w:color w:val="FF0000"/>
          <w:sz w:val="24"/>
          <w:szCs w:val="24"/>
          <w:u w:val="single"/>
        </w:rPr>
        <w:t>7</w:t>
      </w:r>
      <w:r w:rsidRPr="00E03F2E">
        <w:rPr>
          <w:rFonts w:ascii="宋体" w:hAnsi="宋体" w:hint="eastAsia"/>
          <w:b/>
          <w:color w:val="FF0000"/>
          <w:sz w:val="24"/>
          <w:szCs w:val="24"/>
          <w:u w:val="single"/>
        </w:rPr>
        <w:t>日前</w:t>
      </w:r>
      <w:r w:rsidRPr="00B71264">
        <w:rPr>
          <w:rFonts w:ascii="宋体" w:hAnsi="宋体" w:hint="eastAsia"/>
          <w:sz w:val="24"/>
          <w:szCs w:val="24"/>
        </w:rPr>
        <w:t>完成申报书填写工作，并将申报纸质材料交至各教学学院，</w:t>
      </w:r>
      <w:r w:rsidRPr="000500EB">
        <w:rPr>
          <w:rFonts w:ascii="宋体" w:hAnsi="宋体" w:hint="eastAsia"/>
          <w:b/>
          <w:color w:val="FF0000"/>
          <w:sz w:val="24"/>
          <w:szCs w:val="24"/>
        </w:rPr>
        <w:t>经教学学院审核排序后，</w:t>
      </w:r>
      <w:r w:rsidRPr="00B71264">
        <w:rPr>
          <w:rFonts w:ascii="宋体" w:hAnsi="宋体" w:hint="eastAsia"/>
          <w:sz w:val="24"/>
          <w:szCs w:val="24"/>
        </w:rPr>
        <w:t>统一报</w:t>
      </w:r>
      <w:r>
        <w:rPr>
          <w:rFonts w:ascii="宋体" w:hAnsi="宋体" w:hint="eastAsia"/>
          <w:sz w:val="24"/>
          <w:szCs w:val="24"/>
        </w:rPr>
        <w:t>科研处</w:t>
      </w:r>
      <w:r w:rsidRPr="00B71264">
        <w:rPr>
          <w:rFonts w:ascii="宋体" w:hAnsi="宋体" w:hint="eastAsia"/>
          <w:sz w:val="24"/>
          <w:szCs w:val="24"/>
        </w:rPr>
        <w:t>。</w:t>
      </w:r>
    </w:p>
    <w:p w:rsidR="00E03F2E" w:rsidRDefault="00E03F2E" w:rsidP="00E03F2E">
      <w:pPr>
        <w:widowControl/>
        <w:adjustRightInd w:val="0"/>
        <w:snapToGrid w:val="0"/>
        <w:spacing w:line="480" w:lineRule="exact"/>
        <w:ind w:leftChars="-85" w:left="-178" w:firstLineChars="250" w:firstLine="602"/>
        <w:rPr>
          <w:rFonts w:ascii="宋体" w:hAnsi="宋体"/>
          <w:b/>
          <w:sz w:val="24"/>
          <w:szCs w:val="24"/>
        </w:rPr>
      </w:pPr>
      <w:r w:rsidRPr="00B71264">
        <w:rPr>
          <w:rFonts w:ascii="宋体" w:hAnsi="宋体" w:hint="eastAsia"/>
          <w:b/>
          <w:sz w:val="24"/>
          <w:szCs w:val="24"/>
        </w:rPr>
        <w:t>请各教学学院统一将</w:t>
      </w:r>
      <w:r w:rsidRPr="00CC31A5">
        <w:rPr>
          <w:rFonts w:ascii="宋体" w:hAnsi="宋体" w:hint="eastAsia"/>
          <w:b/>
          <w:color w:val="FF0000"/>
          <w:sz w:val="24"/>
          <w:szCs w:val="24"/>
        </w:rPr>
        <w:t>审核合格</w:t>
      </w:r>
      <w:r>
        <w:rPr>
          <w:rFonts w:ascii="宋体" w:hAnsi="宋体" w:hint="eastAsia"/>
          <w:b/>
          <w:color w:val="FF0000"/>
          <w:sz w:val="24"/>
          <w:szCs w:val="24"/>
        </w:rPr>
        <w:t>并且排序好</w:t>
      </w:r>
      <w:r w:rsidRPr="00CC31A5">
        <w:rPr>
          <w:rFonts w:ascii="宋体" w:hAnsi="宋体" w:hint="eastAsia"/>
          <w:b/>
          <w:color w:val="FF0000"/>
          <w:sz w:val="24"/>
          <w:szCs w:val="24"/>
        </w:rPr>
        <w:t>的相关材料</w:t>
      </w:r>
      <w:r w:rsidRPr="00B71264">
        <w:rPr>
          <w:rFonts w:ascii="宋体" w:hAnsi="宋体" w:hint="eastAsia"/>
          <w:b/>
          <w:sz w:val="24"/>
          <w:szCs w:val="24"/>
        </w:rPr>
        <w:t>（</w:t>
      </w:r>
      <w:r w:rsidR="0000360D">
        <w:rPr>
          <w:rFonts w:ascii="宋体" w:hAnsi="宋体" w:hint="eastAsia"/>
          <w:b/>
          <w:sz w:val="24"/>
          <w:szCs w:val="24"/>
        </w:rPr>
        <w:t>纸质申请书、</w:t>
      </w:r>
      <w:r w:rsidRPr="00B71264">
        <w:rPr>
          <w:rFonts w:ascii="宋体" w:hAnsi="宋体" w:hint="eastAsia"/>
          <w:b/>
          <w:sz w:val="24"/>
          <w:szCs w:val="24"/>
        </w:rPr>
        <w:t>汇总表</w:t>
      </w:r>
      <w:r w:rsidR="0000360D">
        <w:rPr>
          <w:rFonts w:ascii="宋体" w:hAnsi="宋体" w:hint="eastAsia"/>
          <w:b/>
          <w:sz w:val="24"/>
          <w:szCs w:val="24"/>
        </w:rPr>
        <w:t>以及电子版）</w:t>
      </w:r>
      <w:r w:rsidRPr="00B71264">
        <w:rPr>
          <w:rFonts w:ascii="宋体" w:hAnsi="宋体" w:hint="eastAsia"/>
          <w:b/>
          <w:sz w:val="24"/>
          <w:szCs w:val="24"/>
        </w:rPr>
        <w:t>于</w:t>
      </w:r>
      <w:r w:rsidRPr="00E03F2E">
        <w:rPr>
          <w:rFonts w:ascii="宋体" w:hAnsi="宋体" w:hint="eastAsia"/>
          <w:b/>
          <w:color w:val="FF0000"/>
          <w:sz w:val="24"/>
          <w:szCs w:val="24"/>
          <w:u w:val="single"/>
        </w:rPr>
        <w:t>2019年11月2</w:t>
      </w:r>
      <w:r w:rsidR="0000360D">
        <w:rPr>
          <w:rFonts w:ascii="宋体" w:hAnsi="宋体" w:hint="eastAsia"/>
          <w:b/>
          <w:color w:val="FF0000"/>
          <w:sz w:val="24"/>
          <w:szCs w:val="24"/>
          <w:u w:val="single"/>
        </w:rPr>
        <w:t>7</w:t>
      </w:r>
      <w:r w:rsidRPr="00E03F2E">
        <w:rPr>
          <w:rFonts w:ascii="宋体" w:hAnsi="宋体" w:hint="eastAsia"/>
          <w:b/>
          <w:color w:val="FF0000"/>
          <w:sz w:val="24"/>
          <w:szCs w:val="24"/>
          <w:u w:val="single"/>
        </w:rPr>
        <w:t>日</w:t>
      </w:r>
      <w:r w:rsidRPr="00B71264">
        <w:rPr>
          <w:rFonts w:ascii="宋体" w:hAnsi="宋体" w:hint="eastAsia"/>
          <w:b/>
          <w:sz w:val="24"/>
          <w:szCs w:val="24"/>
        </w:rPr>
        <w:t>前报</w:t>
      </w:r>
      <w:r>
        <w:rPr>
          <w:rFonts w:ascii="宋体" w:hAnsi="宋体" w:hint="eastAsia"/>
          <w:b/>
          <w:sz w:val="24"/>
          <w:szCs w:val="24"/>
        </w:rPr>
        <w:t>科研处213</w:t>
      </w:r>
      <w:r w:rsidRPr="00B71264">
        <w:rPr>
          <w:rFonts w:ascii="宋体" w:hAnsi="宋体" w:hint="eastAsia"/>
          <w:b/>
          <w:sz w:val="24"/>
          <w:szCs w:val="24"/>
        </w:rPr>
        <w:t>室</w:t>
      </w:r>
      <w:r>
        <w:rPr>
          <w:rFonts w:ascii="宋体" w:hAnsi="宋体" w:hint="eastAsia"/>
          <w:b/>
          <w:sz w:val="24"/>
          <w:szCs w:val="24"/>
        </w:rPr>
        <w:t>，逾期不予受理</w:t>
      </w:r>
      <w:r w:rsidRPr="00B71264">
        <w:rPr>
          <w:rFonts w:ascii="宋体" w:hAnsi="宋体" w:hint="eastAsia"/>
          <w:b/>
          <w:sz w:val="24"/>
          <w:szCs w:val="24"/>
        </w:rPr>
        <w:t>。</w:t>
      </w:r>
    </w:p>
    <w:p w:rsidR="0000360D" w:rsidRPr="00B71264" w:rsidRDefault="0000360D" w:rsidP="00E03F2E">
      <w:pPr>
        <w:widowControl/>
        <w:adjustRightInd w:val="0"/>
        <w:snapToGrid w:val="0"/>
        <w:spacing w:line="480" w:lineRule="exact"/>
        <w:ind w:leftChars="-85" w:left="-178" w:firstLineChars="250" w:firstLine="602"/>
        <w:rPr>
          <w:rFonts w:ascii="宋体" w:hAnsi="宋体"/>
          <w:b/>
          <w:sz w:val="24"/>
          <w:szCs w:val="24"/>
        </w:rPr>
      </w:pPr>
    </w:p>
    <w:p w:rsidR="00E03F2E" w:rsidRDefault="00E03F2E" w:rsidP="00E03F2E">
      <w:pPr>
        <w:widowControl/>
        <w:adjustRightInd w:val="0"/>
        <w:snapToGrid w:val="0"/>
        <w:spacing w:line="408" w:lineRule="auto"/>
        <w:ind w:firstLineChars="200" w:firstLine="482"/>
        <w:jc w:val="left"/>
        <w:rPr>
          <w:rFonts w:ascii="宋体" w:hAnsi="宋体"/>
          <w:b/>
          <w:sz w:val="24"/>
          <w:szCs w:val="24"/>
        </w:rPr>
      </w:pPr>
      <w:r w:rsidRPr="00B71264">
        <w:rPr>
          <w:rFonts w:ascii="宋体" w:hAnsi="宋体"/>
          <w:b/>
          <w:sz w:val="24"/>
          <w:szCs w:val="24"/>
        </w:rPr>
        <w:t>申请材料</w:t>
      </w:r>
      <w:r w:rsidR="00036673">
        <w:rPr>
          <w:rFonts w:ascii="宋体" w:hAnsi="宋体" w:hint="eastAsia"/>
          <w:b/>
          <w:sz w:val="24"/>
          <w:szCs w:val="24"/>
        </w:rPr>
        <w:t>具体如下</w:t>
      </w:r>
      <w:r w:rsidRPr="00B71264">
        <w:rPr>
          <w:rFonts w:ascii="宋体" w:hAnsi="宋体"/>
          <w:b/>
          <w:sz w:val="24"/>
          <w:szCs w:val="24"/>
        </w:rPr>
        <w:t>：</w:t>
      </w:r>
    </w:p>
    <w:p w:rsidR="00E03F2E" w:rsidRPr="00B71264" w:rsidRDefault="0000360D" w:rsidP="00E03F2E">
      <w:pPr>
        <w:widowControl/>
        <w:adjustRightInd w:val="0"/>
        <w:snapToGrid w:val="0"/>
        <w:spacing w:line="408" w:lineRule="auto"/>
        <w:ind w:firstLineChars="200" w:firstLine="480"/>
        <w:jc w:val="left"/>
        <w:rPr>
          <w:rFonts w:ascii="宋体" w:hAnsi="宋体"/>
          <w:sz w:val="24"/>
          <w:szCs w:val="24"/>
        </w:rPr>
      </w:pPr>
      <w:r>
        <w:rPr>
          <w:rFonts w:ascii="宋体" w:hAnsi="宋体" w:hint="eastAsia"/>
          <w:sz w:val="24"/>
          <w:szCs w:val="24"/>
        </w:rPr>
        <w:t>汇总表</w:t>
      </w:r>
      <w:r w:rsidR="004444BC">
        <w:rPr>
          <w:rFonts w:ascii="宋体" w:hAnsi="宋体" w:hint="eastAsia"/>
          <w:sz w:val="24"/>
          <w:szCs w:val="24"/>
        </w:rPr>
        <w:t>（</w:t>
      </w:r>
      <w:r w:rsidR="004444BC" w:rsidRPr="004444BC">
        <w:rPr>
          <w:rFonts w:ascii="宋体" w:hAnsi="宋体" w:hint="eastAsia"/>
          <w:b/>
          <w:color w:val="FF0000"/>
          <w:sz w:val="24"/>
          <w:szCs w:val="24"/>
        </w:rPr>
        <w:t>学院盖章和主管领导签字</w:t>
      </w:r>
      <w:r w:rsidR="004444BC">
        <w:rPr>
          <w:rFonts w:ascii="宋体" w:hAnsi="宋体" w:hint="eastAsia"/>
          <w:sz w:val="24"/>
          <w:szCs w:val="24"/>
        </w:rPr>
        <w:t>）</w:t>
      </w:r>
      <w:r>
        <w:rPr>
          <w:rFonts w:ascii="宋体" w:hAnsi="宋体" w:hint="eastAsia"/>
          <w:sz w:val="24"/>
          <w:szCs w:val="24"/>
        </w:rPr>
        <w:t>一式</w:t>
      </w:r>
      <w:r w:rsidRPr="0000360D">
        <w:rPr>
          <w:rFonts w:ascii="宋体" w:hAnsi="宋体" w:hint="eastAsia"/>
          <w:color w:val="FF0000"/>
          <w:sz w:val="24"/>
          <w:szCs w:val="24"/>
        </w:rPr>
        <w:t>1份</w:t>
      </w:r>
      <w:r>
        <w:rPr>
          <w:rFonts w:ascii="宋体" w:hAnsi="宋体" w:hint="eastAsia"/>
          <w:sz w:val="24"/>
          <w:szCs w:val="24"/>
        </w:rPr>
        <w:t>，</w:t>
      </w:r>
      <w:r w:rsidR="00E03F2E" w:rsidRPr="00B71264">
        <w:rPr>
          <w:rFonts w:ascii="宋体" w:hAnsi="宋体"/>
          <w:sz w:val="24"/>
          <w:szCs w:val="24"/>
        </w:rPr>
        <w:t>审查合格的申请书一式</w:t>
      </w:r>
      <w:r w:rsidR="00E03F2E" w:rsidRPr="00B71264">
        <w:rPr>
          <w:rFonts w:ascii="宋体" w:hAnsi="宋体" w:hint="eastAsia"/>
          <w:color w:val="FF0000"/>
          <w:sz w:val="24"/>
          <w:szCs w:val="24"/>
        </w:rPr>
        <w:t>3</w:t>
      </w:r>
      <w:r w:rsidR="00E03F2E" w:rsidRPr="00B71264">
        <w:rPr>
          <w:rFonts w:ascii="宋体" w:hAnsi="宋体"/>
          <w:color w:val="FF0000"/>
          <w:sz w:val="24"/>
          <w:szCs w:val="24"/>
        </w:rPr>
        <w:t>份</w:t>
      </w:r>
      <w:r w:rsidR="00E03F2E" w:rsidRPr="00B71264">
        <w:rPr>
          <w:rFonts w:ascii="宋体" w:hAnsi="宋体"/>
          <w:sz w:val="24"/>
          <w:szCs w:val="24"/>
        </w:rPr>
        <w:t>。匿名活页一式</w:t>
      </w:r>
      <w:r w:rsidR="00E03F2E">
        <w:rPr>
          <w:rFonts w:ascii="宋体" w:hAnsi="宋体" w:hint="eastAsia"/>
          <w:color w:val="FF0000"/>
          <w:sz w:val="24"/>
          <w:szCs w:val="24"/>
        </w:rPr>
        <w:t>5</w:t>
      </w:r>
      <w:r w:rsidR="00E03F2E" w:rsidRPr="00B71264">
        <w:rPr>
          <w:rFonts w:ascii="宋体" w:hAnsi="宋体"/>
          <w:color w:val="FF0000"/>
          <w:sz w:val="24"/>
          <w:szCs w:val="24"/>
        </w:rPr>
        <w:t>份</w:t>
      </w:r>
      <w:r w:rsidR="00E03F2E" w:rsidRPr="00B71264">
        <w:rPr>
          <w:rFonts w:ascii="宋体" w:hAnsi="宋体"/>
          <w:sz w:val="24"/>
          <w:szCs w:val="24"/>
        </w:rPr>
        <w:t>，匿名活页中出现真实单位和姓名，申请材料视为无效材料。所有材料用A3纸双面印制、中缝装订。</w:t>
      </w:r>
      <w:r w:rsidR="002E6D44">
        <w:rPr>
          <w:rFonts w:ascii="宋体" w:hAnsi="宋体" w:hint="eastAsia"/>
          <w:sz w:val="24"/>
          <w:szCs w:val="24"/>
        </w:rPr>
        <w:t>同时，提交电子版。</w:t>
      </w:r>
    </w:p>
    <w:p w:rsidR="00E03F2E" w:rsidRPr="00B71264" w:rsidRDefault="00E03F2E" w:rsidP="00E03F2E">
      <w:pPr>
        <w:widowControl/>
        <w:adjustRightInd w:val="0"/>
        <w:snapToGrid w:val="0"/>
        <w:spacing w:line="480" w:lineRule="exact"/>
        <w:ind w:leftChars="-85" w:left="-178" w:firstLine="570"/>
        <w:rPr>
          <w:rFonts w:ascii="宋体" w:hAnsi="宋体"/>
          <w:sz w:val="24"/>
          <w:szCs w:val="24"/>
        </w:rPr>
      </w:pPr>
    </w:p>
    <w:p w:rsidR="00E03F2E" w:rsidRPr="00B71264" w:rsidRDefault="00E03F2E" w:rsidP="00E03F2E">
      <w:pPr>
        <w:widowControl/>
        <w:adjustRightInd w:val="0"/>
        <w:snapToGrid w:val="0"/>
        <w:spacing w:line="480" w:lineRule="exact"/>
        <w:ind w:leftChars="-85" w:left="-178"/>
        <w:rPr>
          <w:rFonts w:ascii="宋体" w:hAnsi="宋体"/>
          <w:sz w:val="24"/>
          <w:szCs w:val="24"/>
        </w:rPr>
      </w:pPr>
      <w:r w:rsidRPr="00B71264">
        <w:rPr>
          <w:rFonts w:ascii="宋体" w:hAnsi="宋体" w:hint="eastAsia"/>
          <w:sz w:val="24"/>
          <w:szCs w:val="24"/>
        </w:rPr>
        <w:t xml:space="preserve">      如有疑问，请咨询</w:t>
      </w:r>
      <w:r>
        <w:rPr>
          <w:rFonts w:ascii="宋体" w:hAnsi="宋体" w:hint="eastAsia"/>
          <w:sz w:val="24"/>
          <w:szCs w:val="24"/>
        </w:rPr>
        <w:t>科研</w:t>
      </w:r>
      <w:r w:rsidRPr="00B71264">
        <w:rPr>
          <w:rFonts w:ascii="宋体" w:hAnsi="宋体" w:hint="eastAsia"/>
          <w:sz w:val="24"/>
          <w:szCs w:val="24"/>
        </w:rPr>
        <w:t>处。  联系人：</w:t>
      </w:r>
      <w:r>
        <w:rPr>
          <w:rFonts w:ascii="宋体" w:hAnsi="宋体" w:hint="eastAsia"/>
          <w:sz w:val="24"/>
          <w:szCs w:val="24"/>
        </w:rPr>
        <w:t>李弘</w:t>
      </w:r>
      <w:r w:rsidR="004444BC">
        <w:rPr>
          <w:rFonts w:ascii="宋体" w:hAnsi="宋体" w:hint="eastAsia"/>
          <w:sz w:val="24"/>
          <w:szCs w:val="24"/>
        </w:rPr>
        <w:t xml:space="preserve">  彭鑫源</w:t>
      </w:r>
    </w:p>
    <w:p w:rsidR="00E03F2E" w:rsidRPr="00B71264" w:rsidRDefault="00E03F2E" w:rsidP="00E03F2E">
      <w:pPr>
        <w:widowControl/>
        <w:adjustRightInd w:val="0"/>
        <w:snapToGrid w:val="0"/>
        <w:spacing w:line="480" w:lineRule="exact"/>
        <w:ind w:leftChars="-85" w:left="-178" w:firstLineChars="337" w:firstLine="809"/>
        <w:rPr>
          <w:rFonts w:ascii="宋体" w:hAnsi="宋体"/>
          <w:sz w:val="24"/>
          <w:szCs w:val="24"/>
        </w:rPr>
      </w:pPr>
      <w:r w:rsidRPr="00B71264">
        <w:rPr>
          <w:rFonts w:ascii="宋体" w:hAnsi="宋体" w:hint="eastAsia"/>
          <w:sz w:val="24"/>
          <w:szCs w:val="24"/>
        </w:rPr>
        <w:t>电话 0797-8393</w:t>
      </w:r>
      <w:r>
        <w:rPr>
          <w:rFonts w:ascii="宋体" w:hAnsi="宋体" w:hint="eastAsia"/>
          <w:sz w:val="24"/>
          <w:szCs w:val="24"/>
        </w:rPr>
        <w:t>630</w:t>
      </w:r>
      <w:r w:rsidRPr="00B71264">
        <w:rPr>
          <w:rFonts w:ascii="宋体" w:hAnsi="宋体" w:hint="eastAsia"/>
          <w:sz w:val="24"/>
          <w:szCs w:val="24"/>
        </w:rPr>
        <w:t xml:space="preserve"> </w:t>
      </w:r>
    </w:p>
    <w:p w:rsidR="00E03F2E" w:rsidRPr="00B71264" w:rsidRDefault="00E03F2E" w:rsidP="00E03F2E">
      <w:pPr>
        <w:widowControl/>
        <w:adjustRightInd w:val="0"/>
        <w:snapToGrid w:val="0"/>
        <w:spacing w:line="480" w:lineRule="exact"/>
        <w:ind w:leftChars="-85" w:left="-178"/>
        <w:jc w:val="right"/>
        <w:rPr>
          <w:rFonts w:ascii="宋体" w:hAnsi="宋体"/>
          <w:sz w:val="24"/>
          <w:szCs w:val="24"/>
        </w:rPr>
      </w:pPr>
    </w:p>
    <w:p w:rsidR="00E03F2E" w:rsidRPr="00B71264" w:rsidRDefault="00E03F2E" w:rsidP="00E03F2E">
      <w:pPr>
        <w:widowControl/>
        <w:adjustRightInd w:val="0"/>
        <w:snapToGrid w:val="0"/>
        <w:spacing w:line="480" w:lineRule="exact"/>
        <w:ind w:leftChars="-85" w:left="-178"/>
        <w:jc w:val="right"/>
        <w:rPr>
          <w:rFonts w:ascii="宋体" w:hAnsi="宋体"/>
          <w:sz w:val="24"/>
          <w:szCs w:val="24"/>
        </w:rPr>
      </w:pPr>
    </w:p>
    <w:p w:rsidR="00E03F2E" w:rsidRPr="00B71264" w:rsidRDefault="00E03F2E" w:rsidP="00E03F2E">
      <w:pPr>
        <w:widowControl/>
        <w:adjustRightInd w:val="0"/>
        <w:snapToGrid w:val="0"/>
        <w:spacing w:line="480" w:lineRule="exact"/>
        <w:ind w:leftChars="-85" w:left="-178"/>
        <w:rPr>
          <w:rFonts w:ascii="宋体" w:hAnsi="宋体"/>
          <w:sz w:val="24"/>
          <w:szCs w:val="24"/>
        </w:rPr>
      </w:pPr>
      <w:r w:rsidRPr="00B71264">
        <w:rPr>
          <w:rFonts w:ascii="宋体" w:hAnsi="宋体" w:hint="eastAsia"/>
          <w:sz w:val="24"/>
          <w:szCs w:val="24"/>
        </w:rPr>
        <w:t xml:space="preserve">                                                          </w:t>
      </w:r>
      <w:r>
        <w:rPr>
          <w:rFonts w:ascii="宋体" w:hAnsi="宋体" w:hint="eastAsia"/>
          <w:sz w:val="24"/>
          <w:szCs w:val="24"/>
        </w:rPr>
        <w:t>科 研</w:t>
      </w:r>
      <w:r w:rsidRPr="00B71264">
        <w:rPr>
          <w:rFonts w:ascii="宋体" w:hAnsi="宋体" w:hint="eastAsia"/>
          <w:sz w:val="24"/>
          <w:szCs w:val="24"/>
        </w:rPr>
        <w:t xml:space="preserve"> 处</w:t>
      </w:r>
    </w:p>
    <w:p w:rsidR="00E03F2E" w:rsidRPr="00B71264" w:rsidRDefault="00E03F2E" w:rsidP="00E03F2E">
      <w:pPr>
        <w:widowControl/>
        <w:adjustRightInd w:val="0"/>
        <w:snapToGrid w:val="0"/>
        <w:spacing w:line="480" w:lineRule="exact"/>
        <w:ind w:leftChars="-85" w:left="-178"/>
        <w:jc w:val="right"/>
        <w:rPr>
          <w:rFonts w:ascii="宋体" w:hAnsi="宋体"/>
          <w:sz w:val="24"/>
          <w:szCs w:val="24"/>
        </w:rPr>
      </w:pPr>
      <w:r w:rsidRPr="00B71264">
        <w:rPr>
          <w:rFonts w:ascii="宋体" w:hAnsi="宋体" w:hint="eastAsia"/>
          <w:sz w:val="24"/>
          <w:szCs w:val="24"/>
        </w:rPr>
        <w:t>201</w:t>
      </w:r>
      <w:r>
        <w:rPr>
          <w:rFonts w:ascii="宋体" w:hAnsi="宋体" w:hint="eastAsia"/>
          <w:sz w:val="24"/>
          <w:szCs w:val="24"/>
        </w:rPr>
        <w:t>9</w:t>
      </w:r>
      <w:r w:rsidRPr="00B71264">
        <w:rPr>
          <w:rFonts w:ascii="宋体" w:hAnsi="宋体" w:hint="eastAsia"/>
          <w:sz w:val="24"/>
          <w:szCs w:val="24"/>
        </w:rPr>
        <w:t>年</w:t>
      </w:r>
      <w:r>
        <w:rPr>
          <w:rFonts w:ascii="宋体" w:hAnsi="宋体" w:hint="eastAsia"/>
          <w:sz w:val="24"/>
          <w:szCs w:val="24"/>
        </w:rPr>
        <w:t>10</w:t>
      </w:r>
      <w:r w:rsidRPr="00B71264">
        <w:rPr>
          <w:rFonts w:ascii="宋体" w:hAnsi="宋体" w:hint="eastAsia"/>
          <w:sz w:val="24"/>
          <w:szCs w:val="24"/>
        </w:rPr>
        <w:t>月</w:t>
      </w:r>
      <w:r>
        <w:rPr>
          <w:rFonts w:ascii="宋体" w:hAnsi="宋体" w:hint="eastAsia"/>
          <w:sz w:val="24"/>
          <w:szCs w:val="24"/>
        </w:rPr>
        <w:t>25</w:t>
      </w:r>
      <w:r w:rsidRPr="00B71264">
        <w:rPr>
          <w:rFonts w:ascii="宋体" w:hAnsi="宋体" w:hint="eastAsia"/>
          <w:sz w:val="24"/>
          <w:szCs w:val="24"/>
        </w:rPr>
        <w:t>日</w:t>
      </w:r>
    </w:p>
    <w:p w:rsidR="00E03F2E" w:rsidRPr="00B71264" w:rsidRDefault="00E03F2E" w:rsidP="00E03F2E">
      <w:pPr>
        <w:widowControl/>
        <w:adjustRightInd w:val="0"/>
        <w:snapToGrid w:val="0"/>
        <w:spacing w:line="480" w:lineRule="exact"/>
        <w:ind w:leftChars="-85" w:left="-178" w:firstLine="570"/>
        <w:rPr>
          <w:rFonts w:ascii="宋体" w:hAnsi="宋体"/>
          <w:sz w:val="24"/>
          <w:szCs w:val="24"/>
        </w:rPr>
      </w:pPr>
      <w:r w:rsidRPr="00B71264">
        <w:rPr>
          <w:rFonts w:ascii="宋体" w:hAnsi="宋体" w:hint="eastAsia"/>
          <w:sz w:val="24"/>
          <w:szCs w:val="24"/>
        </w:rPr>
        <w:t xml:space="preserve">　　　　　　　　　　　　　　　　　　　　　　　　　　　　　　　　　　　　　　　　　　　</w:t>
      </w:r>
    </w:p>
    <w:p w:rsidR="00E03F2E" w:rsidRDefault="00E03F2E" w:rsidP="00E03F2E">
      <w:pPr>
        <w:widowControl/>
        <w:adjustRightInd w:val="0"/>
        <w:snapToGrid w:val="0"/>
        <w:spacing w:line="480" w:lineRule="exact"/>
        <w:ind w:leftChars="-85" w:left="-178"/>
        <w:rPr>
          <w:rFonts w:ascii="宋体" w:hAnsi="宋体" w:cs="宋体"/>
          <w:bCs/>
          <w:color w:val="FF0000"/>
          <w:kern w:val="0"/>
          <w:sz w:val="24"/>
          <w:szCs w:val="24"/>
        </w:rPr>
      </w:pPr>
      <w:r w:rsidRPr="00B71264">
        <w:rPr>
          <w:rFonts w:ascii="宋体" w:hAnsi="宋体" w:cs="宋体" w:hint="eastAsia"/>
          <w:bCs/>
          <w:color w:val="FF0000"/>
          <w:kern w:val="0"/>
          <w:sz w:val="24"/>
          <w:szCs w:val="24"/>
        </w:rPr>
        <w:t>附件1：</w:t>
      </w:r>
      <w:r w:rsidRPr="003D371C">
        <w:rPr>
          <w:rFonts w:ascii="宋体" w:hAnsi="宋体" w:cs="宋体" w:hint="eastAsia"/>
          <w:bCs/>
          <w:color w:val="FF0000"/>
          <w:kern w:val="0"/>
          <w:sz w:val="24"/>
          <w:szCs w:val="24"/>
        </w:rPr>
        <w:t>关于开展江西省教育科学“十三五”规划20</w:t>
      </w:r>
      <w:r>
        <w:rPr>
          <w:rFonts w:ascii="宋体" w:hAnsi="宋体" w:cs="宋体" w:hint="eastAsia"/>
          <w:bCs/>
          <w:color w:val="FF0000"/>
          <w:kern w:val="0"/>
          <w:sz w:val="24"/>
          <w:szCs w:val="24"/>
        </w:rPr>
        <w:t>20</w:t>
      </w:r>
      <w:r w:rsidRPr="003D371C">
        <w:rPr>
          <w:rFonts w:ascii="宋体" w:hAnsi="宋体" w:cs="宋体" w:hint="eastAsia"/>
          <w:bCs/>
          <w:color w:val="FF0000"/>
          <w:kern w:val="0"/>
          <w:sz w:val="24"/>
          <w:szCs w:val="24"/>
        </w:rPr>
        <w:t>年度课题（高校系列）申报工作的通知</w:t>
      </w:r>
    </w:p>
    <w:p w:rsidR="00E03F2E" w:rsidRDefault="00E03F2E" w:rsidP="00E03F2E">
      <w:pPr>
        <w:widowControl/>
        <w:adjustRightInd w:val="0"/>
        <w:snapToGrid w:val="0"/>
        <w:spacing w:line="480" w:lineRule="exact"/>
        <w:ind w:leftChars="-85" w:left="-178"/>
        <w:rPr>
          <w:rFonts w:ascii="宋体" w:hAnsi="宋体" w:cs="宋体"/>
          <w:bCs/>
          <w:color w:val="FF0000"/>
          <w:kern w:val="0"/>
          <w:sz w:val="24"/>
          <w:szCs w:val="24"/>
        </w:rPr>
      </w:pPr>
      <w:r w:rsidRPr="00B71264">
        <w:rPr>
          <w:rFonts w:ascii="宋体" w:hAnsi="宋体" w:cs="宋体" w:hint="eastAsia"/>
          <w:bCs/>
          <w:color w:val="FF0000"/>
          <w:kern w:val="0"/>
          <w:sz w:val="24"/>
          <w:szCs w:val="24"/>
        </w:rPr>
        <w:t>附件2：</w:t>
      </w:r>
      <w:r w:rsidRPr="003D371C">
        <w:rPr>
          <w:rFonts w:ascii="宋体" w:hAnsi="宋体" w:cs="宋体" w:hint="eastAsia"/>
          <w:bCs/>
          <w:color w:val="FF0000"/>
          <w:kern w:val="0"/>
          <w:sz w:val="24"/>
          <w:szCs w:val="24"/>
        </w:rPr>
        <w:t>江西省教育科学“十三五”规划20</w:t>
      </w:r>
      <w:r>
        <w:rPr>
          <w:rFonts w:ascii="宋体" w:hAnsi="宋体" w:cs="宋体" w:hint="eastAsia"/>
          <w:bCs/>
          <w:color w:val="FF0000"/>
          <w:kern w:val="0"/>
          <w:sz w:val="24"/>
          <w:szCs w:val="24"/>
        </w:rPr>
        <w:t>20</w:t>
      </w:r>
      <w:r w:rsidRPr="003D371C">
        <w:rPr>
          <w:rFonts w:ascii="宋体" w:hAnsi="宋体" w:cs="宋体" w:hint="eastAsia"/>
          <w:bCs/>
          <w:color w:val="FF0000"/>
          <w:kern w:val="0"/>
          <w:sz w:val="24"/>
          <w:szCs w:val="24"/>
        </w:rPr>
        <w:t>年度课题申报汇总表</w:t>
      </w:r>
    </w:p>
    <w:p w:rsidR="00E03F2E" w:rsidRDefault="00E03F2E" w:rsidP="00E03F2E">
      <w:pPr>
        <w:widowControl/>
        <w:adjustRightInd w:val="0"/>
        <w:snapToGrid w:val="0"/>
        <w:spacing w:line="480" w:lineRule="exact"/>
        <w:ind w:leftChars="-85" w:left="-178"/>
        <w:rPr>
          <w:rFonts w:ascii="宋体" w:hAnsi="宋体" w:cs="宋体"/>
          <w:bCs/>
          <w:color w:val="FF0000"/>
          <w:kern w:val="0"/>
          <w:sz w:val="24"/>
          <w:szCs w:val="24"/>
        </w:rPr>
      </w:pPr>
      <w:r w:rsidRPr="00417798">
        <w:rPr>
          <w:rFonts w:ascii="宋体" w:hAnsi="宋体" w:cs="宋体" w:hint="eastAsia"/>
          <w:bCs/>
          <w:color w:val="FF0000"/>
          <w:kern w:val="0"/>
          <w:sz w:val="24"/>
          <w:szCs w:val="24"/>
        </w:rPr>
        <w:t>附件3：</w:t>
      </w:r>
      <w:r w:rsidRPr="00C13555">
        <w:rPr>
          <w:rFonts w:ascii="宋体" w:hAnsi="宋体" w:cs="宋体" w:hint="eastAsia"/>
          <w:bCs/>
          <w:color w:val="FF0000"/>
          <w:kern w:val="0"/>
          <w:sz w:val="24"/>
          <w:szCs w:val="24"/>
        </w:rPr>
        <w:t>江西省教育科学规划课题申请书</w:t>
      </w:r>
      <w:r w:rsidR="008E328A">
        <w:rPr>
          <w:rFonts w:ascii="宋体" w:hAnsi="宋体" w:cs="宋体" w:hint="eastAsia"/>
          <w:bCs/>
          <w:color w:val="FF0000"/>
          <w:kern w:val="0"/>
          <w:sz w:val="24"/>
          <w:szCs w:val="24"/>
        </w:rPr>
        <w:t>（含活页）</w:t>
      </w:r>
      <w:r w:rsidR="008E328A" w:rsidRPr="00C13555">
        <w:rPr>
          <w:rFonts w:ascii="宋体" w:hAnsi="宋体" w:cs="宋体" w:hint="eastAsia"/>
          <w:bCs/>
          <w:color w:val="FF0000"/>
          <w:kern w:val="0"/>
          <w:sz w:val="24"/>
          <w:szCs w:val="24"/>
        </w:rPr>
        <w:t>20</w:t>
      </w:r>
      <w:r w:rsidR="008E328A">
        <w:rPr>
          <w:rFonts w:ascii="宋体" w:hAnsi="宋体" w:cs="宋体" w:hint="eastAsia"/>
          <w:bCs/>
          <w:color w:val="FF0000"/>
          <w:kern w:val="0"/>
          <w:sz w:val="24"/>
          <w:szCs w:val="24"/>
        </w:rPr>
        <w:t>20</w:t>
      </w:r>
      <w:r w:rsidR="008E328A" w:rsidRPr="00C13555">
        <w:rPr>
          <w:rFonts w:ascii="宋体" w:hAnsi="宋体" w:cs="宋体" w:hint="eastAsia"/>
          <w:bCs/>
          <w:color w:val="FF0000"/>
          <w:kern w:val="0"/>
          <w:sz w:val="24"/>
          <w:szCs w:val="24"/>
        </w:rPr>
        <w:t>版</w:t>
      </w:r>
    </w:p>
    <w:p w:rsidR="008823FD" w:rsidRPr="00E03F2E" w:rsidRDefault="008823FD"/>
    <w:sectPr w:rsidR="008823FD" w:rsidRPr="00E03F2E" w:rsidSect="000D26A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11A2" w:rsidRDefault="00E211A2" w:rsidP="00E03F2E">
      <w:r>
        <w:separator/>
      </w:r>
    </w:p>
  </w:endnote>
  <w:endnote w:type="continuationSeparator" w:id="1">
    <w:p w:rsidR="00E211A2" w:rsidRDefault="00E211A2" w:rsidP="00E03F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方正超大字符集">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11A2" w:rsidRDefault="00E211A2" w:rsidP="00E03F2E">
      <w:r>
        <w:separator/>
      </w:r>
    </w:p>
  </w:footnote>
  <w:footnote w:type="continuationSeparator" w:id="1">
    <w:p w:rsidR="00E211A2" w:rsidRDefault="00E211A2" w:rsidP="00E03F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03F2E"/>
    <w:rsid w:val="0000360D"/>
    <w:rsid w:val="00036673"/>
    <w:rsid w:val="000A3544"/>
    <w:rsid w:val="000D26A8"/>
    <w:rsid w:val="00216516"/>
    <w:rsid w:val="002E6D44"/>
    <w:rsid w:val="003955C7"/>
    <w:rsid w:val="00426B56"/>
    <w:rsid w:val="004444BC"/>
    <w:rsid w:val="005B5B2F"/>
    <w:rsid w:val="006A2C29"/>
    <w:rsid w:val="008823FD"/>
    <w:rsid w:val="008E328A"/>
    <w:rsid w:val="00B3096F"/>
    <w:rsid w:val="00E03F2E"/>
    <w:rsid w:val="00E211A2"/>
    <w:rsid w:val="00EF73E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F2E"/>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03F2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E03F2E"/>
    <w:rPr>
      <w:sz w:val="18"/>
      <w:szCs w:val="18"/>
    </w:rPr>
  </w:style>
  <w:style w:type="paragraph" w:styleId="a4">
    <w:name w:val="footer"/>
    <w:basedOn w:val="a"/>
    <w:link w:val="Char0"/>
    <w:uiPriority w:val="99"/>
    <w:semiHidden/>
    <w:unhideWhenUsed/>
    <w:rsid w:val="00E03F2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E03F2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203</Words>
  <Characters>1161</Characters>
  <Application>Microsoft Office Word</Application>
  <DocSecurity>0</DocSecurity>
  <Lines>9</Lines>
  <Paragraphs>2</Paragraphs>
  <ScaleCrop>false</ScaleCrop>
  <Company>gz</Company>
  <LinksUpToDate>false</LinksUpToDate>
  <CharactersWithSpaces>1362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dc:creator>
  <cp:keywords/>
  <dc:description/>
  <cp:lastModifiedBy>jane</cp:lastModifiedBy>
  <cp:revision>17</cp:revision>
  <dcterms:created xsi:type="dcterms:W3CDTF">2019-10-25T05:16:00Z</dcterms:created>
  <dcterms:modified xsi:type="dcterms:W3CDTF">2019-10-25T05:48:00Z</dcterms:modified>
</cp:coreProperties>
</file>