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83" w:rsidRPr="00FF4083" w:rsidRDefault="00FF4083" w:rsidP="00FF4083">
      <w:pPr>
        <w:widowControl/>
        <w:spacing w:after="300" w:line="600" w:lineRule="atLeast"/>
        <w:jc w:val="center"/>
        <w:outlineLvl w:val="1"/>
        <w:rPr>
          <w:rFonts w:ascii="宋体" w:eastAsia="宋体" w:hAnsi="宋体" w:cs="宋体"/>
          <w:b/>
          <w:bCs/>
          <w:color w:val="000000" w:themeColor="text1"/>
          <w:kern w:val="0"/>
          <w:sz w:val="36"/>
          <w:szCs w:val="36"/>
        </w:rPr>
      </w:pPr>
      <w:r w:rsidRPr="00FF4083">
        <w:rPr>
          <w:rFonts w:ascii="宋体" w:eastAsia="宋体" w:hAnsi="宋体" w:cs="宋体"/>
          <w:b/>
          <w:bCs/>
          <w:color w:val="000000" w:themeColor="text1"/>
          <w:kern w:val="0"/>
          <w:sz w:val="36"/>
          <w:szCs w:val="36"/>
        </w:rPr>
        <w:t>关于开展2024年江西省重大科技成果熟化与工程化研究项目申报工作的通知</w:t>
      </w:r>
    </w:p>
    <w:p w:rsidR="00FF4083" w:rsidRPr="00FF4083" w:rsidRDefault="00FF4083" w:rsidP="00FF4083">
      <w:pPr>
        <w:widowControl/>
        <w:spacing w:after="150" w:line="480" w:lineRule="atLeast"/>
        <w:ind w:firstLine="480"/>
        <w:jc w:val="center"/>
        <w:rPr>
          <w:rFonts w:ascii="宋体" w:eastAsia="宋体" w:hAnsi="宋体" w:cs="宋体" w:hint="eastAsia"/>
          <w:color w:val="323232"/>
          <w:kern w:val="0"/>
          <w:sz w:val="24"/>
          <w:szCs w:val="24"/>
        </w:rPr>
      </w:pPr>
      <w:proofErr w:type="gramStart"/>
      <w:r w:rsidRPr="00FF4083">
        <w:rPr>
          <w:rFonts w:ascii="宋体" w:eastAsia="宋体" w:hAnsi="宋体" w:cs="宋体"/>
          <w:bCs/>
          <w:color w:val="323232"/>
          <w:kern w:val="0"/>
          <w:sz w:val="24"/>
          <w:szCs w:val="24"/>
        </w:rPr>
        <w:t>赣科发成字</w:t>
      </w:r>
      <w:proofErr w:type="gramEnd"/>
      <w:r w:rsidRPr="00FF4083">
        <w:rPr>
          <w:rFonts w:ascii="宋体" w:eastAsia="宋体" w:hAnsi="宋体" w:cs="宋体"/>
          <w:bCs/>
          <w:color w:val="323232"/>
          <w:kern w:val="0"/>
          <w:sz w:val="24"/>
          <w:szCs w:val="24"/>
        </w:rPr>
        <w:t>〔2023〕89号</w:t>
      </w:r>
    </w:p>
    <w:p w:rsidR="00FF4083" w:rsidRPr="00FF4083" w:rsidRDefault="00FF4083" w:rsidP="00FF4083">
      <w:pPr>
        <w:widowControl/>
        <w:spacing w:after="150" w:line="480" w:lineRule="atLeast"/>
        <w:rPr>
          <w:rFonts w:ascii="HT" w:eastAsia="微软雅黑" w:hAnsi="HT" w:cs="宋体"/>
          <w:color w:val="323232"/>
          <w:kern w:val="0"/>
          <w:sz w:val="24"/>
          <w:szCs w:val="24"/>
        </w:rPr>
      </w:pPr>
      <w:r w:rsidRPr="00FF4083">
        <w:rPr>
          <w:rFonts w:ascii="HT" w:eastAsia="微软雅黑" w:hAnsi="HT" w:cs="宋体"/>
          <w:color w:val="323232"/>
          <w:kern w:val="0"/>
          <w:sz w:val="24"/>
          <w:szCs w:val="24"/>
        </w:rPr>
        <w:t>各设区市科技局、赣江新区创发局，南昌高新区管委会，省属高等学校、科研院所，省属重点企业，省直有关单位：</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为贯彻落实《江西省科技成果产业化实施方案（试行）》《江西省制造业重点产业链现代化建设</w:t>
      </w:r>
      <w:r w:rsidRPr="00FF4083">
        <w:rPr>
          <w:rFonts w:ascii="HT" w:eastAsia="微软雅黑" w:hAnsi="HT" w:cs="宋体"/>
          <w:color w:val="323232"/>
          <w:kern w:val="0"/>
          <w:sz w:val="24"/>
          <w:szCs w:val="24"/>
        </w:rPr>
        <w:t>“1269”</w:t>
      </w:r>
      <w:r w:rsidRPr="00FF4083">
        <w:rPr>
          <w:rFonts w:ascii="HT" w:eastAsia="微软雅黑" w:hAnsi="HT" w:cs="宋体"/>
          <w:color w:val="323232"/>
          <w:kern w:val="0"/>
          <w:sz w:val="24"/>
          <w:szCs w:val="24"/>
        </w:rPr>
        <w:t>行动计划（</w:t>
      </w:r>
      <w:r w:rsidRPr="00FF4083">
        <w:rPr>
          <w:rFonts w:ascii="HT" w:eastAsia="微软雅黑" w:hAnsi="HT" w:cs="宋体"/>
          <w:color w:val="323232"/>
          <w:kern w:val="0"/>
          <w:sz w:val="24"/>
          <w:szCs w:val="24"/>
        </w:rPr>
        <w:t>2023-2026</w:t>
      </w:r>
      <w:r w:rsidRPr="00FF4083">
        <w:rPr>
          <w:rFonts w:ascii="HT" w:eastAsia="微软雅黑" w:hAnsi="HT" w:cs="宋体"/>
          <w:color w:val="323232"/>
          <w:kern w:val="0"/>
          <w:sz w:val="24"/>
          <w:szCs w:val="24"/>
        </w:rPr>
        <w:t>年）》《科技兴赣六大行动实施方案》要求，做好</w:t>
      </w:r>
      <w:r w:rsidRPr="00FF4083">
        <w:rPr>
          <w:rFonts w:ascii="HT" w:eastAsia="微软雅黑" w:hAnsi="HT" w:cs="宋体"/>
          <w:color w:val="323232"/>
          <w:kern w:val="0"/>
          <w:sz w:val="24"/>
          <w:szCs w:val="24"/>
        </w:rPr>
        <w:t>2024</w:t>
      </w:r>
      <w:r w:rsidRPr="00FF4083">
        <w:rPr>
          <w:rFonts w:ascii="HT" w:eastAsia="微软雅黑" w:hAnsi="HT" w:cs="宋体"/>
          <w:color w:val="323232"/>
          <w:kern w:val="0"/>
          <w:sz w:val="24"/>
          <w:szCs w:val="24"/>
        </w:rPr>
        <w:t>年我省重大科技成果熟化与工程化研究项目立项工作，现就项目申报有关事项通知如下：</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一、组织方式</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项目的组织实施按照</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聚焦产业发展需求、突出成果转化实效、创新项目组织方式、强化典型经验示范</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的要求，采取</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常年申报、择优筛选、专家论证、分批立项</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的方式。由项目主管单位择优筛选，限额推荐申报，省科技厅分期受理。</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二、支持方向</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项目实施要坚持科技创新</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四个面向</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的具体要求，体现国家战略需求和省委省政府重大决策部署，围绕全面推进</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三大高地</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建设和</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五大战略</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，聚焦我省</w:t>
      </w:r>
      <w:r w:rsidRPr="00FF4083">
        <w:rPr>
          <w:rFonts w:ascii="HT" w:eastAsia="微软雅黑" w:hAnsi="HT" w:cs="宋体"/>
          <w:color w:val="323232"/>
          <w:kern w:val="0"/>
          <w:sz w:val="24"/>
          <w:szCs w:val="24"/>
        </w:rPr>
        <w:t>“1269”</w:t>
      </w:r>
      <w:r w:rsidRPr="00FF4083">
        <w:rPr>
          <w:rFonts w:ascii="HT" w:eastAsia="微软雅黑" w:hAnsi="HT" w:cs="宋体"/>
          <w:color w:val="323232"/>
          <w:kern w:val="0"/>
          <w:sz w:val="24"/>
          <w:szCs w:val="24"/>
        </w:rPr>
        <w:t>产业发展定位（即：推动电子信息、有色金属、装备制造、新能源、石化化工、建材、钢铁、航空、食品、纺织服装、医药、现代家具</w:t>
      </w:r>
      <w:r w:rsidRPr="00FF4083">
        <w:rPr>
          <w:rFonts w:ascii="HT" w:eastAsia="微软雅黑" w:hAnsi="HT" w:cs="宋体"/>
          <w:color w:val="323232"/>
          <w:kern w:val="0"/>
          <w:sz w:val="24"/>
          <w:szCs w:val="24"/>
        </w:rPr>
        <w:t>12</w:t>
      </w:r>
      <w:r w:rsidRPr="00FF4083">
        <w:rPr>
          <w:rFonts w:ascii="HT" w:eastAsia="微软雅黑" w:hAnsi="HT" w:cs="宋体"/>
          <w:color w:val="323232"/>
          <w:kern w:val="0"/>
          <w:sz w:val="24"/>
          <w:szCs w:val="24"/>
        </w:rPr>
        <w:t>条制造业重点产业链现代化水平全面提升，打造电子信息、铜基新材料、锂电和光伏新能源、钨和稀土金属新材料、航空、炼化一体化和化工新材料</w:t>
      </w:r>
      <w:r w:rsidRPr="00FF4083">
        <w:rPr>
          <w:rFonts w:ascii="HT" w:eastAsia="微软雅黑" w:hAnsi="HT" w:cs="宋体"/>
          <w:color w:val="323232"/>
          <w:kern w:val="0"/>
          <w:sz w:val="24"/>
          <w:szCs w:val="24"/>
        </w:rPr>
        <w:t>6</w:t>
      </w:r>
      <w:r w:rsidRPr="00FF4083">
        <w:rPr>
          <w:rFonts w:ascii="HT" w:eastAsia="微软雅黑" w:hAnsi="HT" w:cs="宋体"/>
          <w:color w:val="323232"/>
          <w:kern w:val="0"/>
          <w:sz w:val="24"/>
          <w:szCs w:val="24"/>
        </w:rPr>
        <w:t>个先进制造业集群），</w:t>
      </w:r>
      <w:r w:rsidRPr="00FF4083">
        <w:rPr>
          <w:rFonts w:ascii="HT" w:eastAsia="微软雅黑" w:hAnsi="HT" w:cs="宋体"/>
          <w:color w:val="323232"/>
          <w:kern w:val="0"/>
          <w:sz w:val="24"/>
          <w:szCs w:val="24"/>
        </w:rPr>
        <w:lastRenderedPageBreak/>
        <w:t>通过技术开发、工业设计、产品验证等中试熟化及工程化工作，积极推动重大原创性科技成果转化应用。</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优先支持</w:t>
      </w:r>
      <w:r w:rsidRPr="00FF4083">
        <w:rPr>
          <w:rFonts w:ascii="HT" w:eastAsia="微软雅黑" w:hAnsi="HT" w:cs="宋体"/>
          <w:color w:val="323232"/>
          <w:kern w:val="0"/>
          <w:sz w:val="24"/>
          <w:szCs w:val="24"/>
        </w:rPr>
        <w:t>省级以上创新平台与科技人才、省级以上中试熟化平台与基地、产业</w:t>
      </w:r>
      <w:proofErr w:type="gramStart"/>
      <w:r w:rsidRPr="00FF4083">
        <w:rPr>
          <w:rFonts w:ascii="HT" w:eastAsia="微软雅黑" w:hAnsi="HT" w:cs="宋体"/>
          <w:color w:val="323232"/>
          <w:kern w:val="0"/>
          <w:sz w:val="24"/>
          <w:szCs w:val="24"/>
        </w:rPr>
        <w:t>链科技</w:t>
      </w:r>
      <w:proofErr w:type="gramEnd"/>
      <w:r w:rsidRPr="00FF4083">
        <w:rPr>
          <w:rFonts w:ascii="HT" w:eastAsia="微软雅黑" w:hAnsi="HT" w:cs="宋体"/>
          <w:color w:val="323232"/>
          <w:kern w:val="0"/>
          <w:sz w:val="24"/>
          <w:szCs w:val="24"/>
        </w:rPr>
        <w:t>创新联合体、省属重点高校和科研院所、江西省十大创新成果主要完成单位等实施的重大科技成果熟化与工程化研究项目；</w:t>
      </w:r>
      <w:r w:rsidRPr="00FF4083">
        <w:rPr>
          <w:rFonts w:ascii="HT" w:eastAsia="微软雅黑" w:hAnsi="HT" w:cs="宋体"/>
          <w:b/>
          <w:bCs/>
          <w:color w:val="323232"/>
          <w:kern w:val="0"/>
          <w:sz w:val="24"/>
          <w:szCs w:val="24"/>
        </w:rPr>
        <w:t>优先支持</w:t>
      </w:r>
      <w:r w:rsidRPr="00FF4083">
        <w:rPr>
          <w:rFonts w:ascii="HT" w:eastAsia="微软雅黑" w:hAnsi="HT" w:cs="宋体"/>
          <w:color w:val="323232"/>
          <w:kern w:val="0"/>
          <w:sz w:val="24"/>
          <w:szCs w:val="24"/>
        </w:rPr>
        <w:t>近</w:t>
      </w: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年获国家科技奖以及省部级科技奖一等奖以上的重大科技成果在省内企业熟化落地的项目；</w:t>
      </w:r>
      <w:r w:rsidRPr="00FF4083">
        <w:rPr>
          <w:rFonts w:ascii="HT" w:eastAsia="微软雅黑" w:hAnsi="HT" w:cs="宋体"/>
          <w:b/>
          <w:bCs/>
          <w:color w:val="323232"/>
          <w:kern w:val="0"/>
          <w:sz w:val="24"/>
          <w:szCs w:val="24"/>
        </w:rPr>
        <w:t>优先支持</w:t>
      </w:r>
      <w:r w:rsidRPr="00FF4083">
        <w:rPr>
          <w:rFonts w:ascii="HT" w:eastAsia="微软雅黑" w:hAnsi="HT" w:cs="宋体"/>
          <w:color w:val="323232"/>
          <w:kern w:val="0"/>
          <w:sz w:val="24"/>
          <w:szCs w:val="24"/>
        </w:rPr>
        <w:t>引进国家级大院大所重大科技成果在省内企业落地转化的项目。</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三、实施目标</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通过科技成果熟化与工程化研究项目的实施，形成可考核的新技术、新工艺、新材料、新产品，实现产品小批量试制、工程样机生产、建成中试生产线或获得生产批件等，预期具有良好的市场前景和显著的经济社会效益，对产业结构调整和区域经济社会发展有明显的促进作用。</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四、申报条件及要求</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（一）科技成果条件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实施的科技成果属于重点产业发展关键核心技术，具有自主知识产权，产权归属明晰，技术水平达到省内领先或国内先进以上，科技成果可来源于省内外，包括原始创新、集成创新、引进消化吸收再创新等科技成果。</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项目实施的科技成果具有很强的创新性、先进性、实用性，技术成熟度较高，具备转化应用前期基础和条件，处于中试熟化阶段，预期市场需求较大，商品化及产业化前景好，有利于提升企业竞争力和创新发展能力。</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lastRenderedPageBreak/>
        <w:t>（二）项目实施条件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．项目实施应符合国家和江西省产业发展政策，实施期为</w:t>
      </w:r>
      <w:r w:rsidRPr="00FF4083">
        <w:rPr>
          <w:rFonts w:ascii="HT" w:eastAsia="微软雅黑" w:hAnsi="HT" w:cs="宋体"/>
          <w:color w:val="323232"/>
          <w:kern w:val="0"/>
          <w:sz w:val="24"/>
          <w:szCs w:val="24"/>
        </w:rPr>
        <w:t>2-3</w:t>
      </w:r>
      <w:r w:rsidRPr="00FF4083">
        <w:rPr>
          <w:rFonts w:ascii="HT" w:eastAsia="微软雅黑" w:hAnsi="HT" w:cs="宋体"/>
          <w:color w:val="323232"/>
          <w:kern w:val="0"/>
          <w:sz w:val="24"/>
          <w:szCs w:val="24"/>
        </w:rPr>
        <w:t>年，项目实施及后期的转化应用应在江西省内。</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项目实施方案合理可行，符合节能、环保、安全等要求。通过实施技术开发、工业设计、产品验证、市场应用研究、商业规划等中试熟化及工程化工作，预期可形成新技术、新工艺、新材料、新产品，实现产品小批量试制、工程样机生产等。</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．项目实施如属于医药、农药、化肥、添加剂、特种设备等国家专卖、专控及特殊行业的，须获得相应主管部门的批准许可。</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（三）申报单位条件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申报单位应为江西省内区域注册的法人组织，拥有一定数量和层级的固定研究队伍，具有较强的项目实施能力、工程化建设组织管理能力，具有从试验研究、中试熟化到生产过程所需的仪器、设备等硬件基础条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．申报单位原则上以成果需求方（成果承接落地企业）为主体，根据需要可选择有关科研机构联合申报；以成果供给方（高校、科研机构）牵头实施的，必须明确成果承接落地企业，并与该企业联合申报。</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）申报单位为成立一年以上的企业，上一年度研发投入应超过</w:t>
      </w:r>
      <w:r w:rsidRPr="00FF4083">
        <w:rPr>
          <w:rFonts w:ascii="HT" w:eastAsia="微软雅黑" w:hAnsi="HT" w:cs="宋体"/>
          <w:color w:val="323232"/>
          <w:kern w:val="0"/>
          <w:sz w:val="24"/>
          <w:szCs w:val="24"/>
        </w:rPr>
        <w:t>200</w:t>
      </w:r>
      <w:r w:rsidRPr="00FF4083">
        <w:rPr>
          <w:rFonts w:ascii="HT" w:eastAsia="微软雅黑" w:hAnsi="HT" w:cs="宋体"/>
          <w:color w:val="323232"/>
          <w:kern w:val="0"/>
          <w:sz w:val="24"/>
          <w:szCs w:val="24"/>
        </w:rPr>
        <w:t>万元，主营业务收入应超过</w:t>
      </w:r>
      <w:r w:rsidRPr="00FF4083">
        <w:rPr>
          <w:rFonts w:ascii="HT" w:eastAsia="微软雅黑" w:hAnsi="HT" w:cs="宋体"/>
          <w:color w:val="323232"/>
          <w:kern w:val="0"/>
          <w:sz w:val="24"/>
          <w:szCs w:val="24"/>
        </w:rPr>
        <w:t>5000</w:t>
      </w:r>
      <w:r w:rsidRPr="00FF4083">
        <w:rPr>
          <w:rFonts w:ascii="HT" w:eastAsia="微软雅黑" w:hAnsi="HT" w:cs="宋体"/>
          <w:color w:val="323232"/>
          <w:kern w:val="0"/>
          <w:sz w:val="24"/>
          <w:szCs w:val="24"/>
        </w:rPr>
        <w:t>万元，资产负债率不应超过</w:t>
      </w:r>
      <w:r w:rsidRPr="00FF4083">
        <w:rPr>
          <w:rFonts w:ascii="HT" w:eastAsia="微软雅黑" w:hAnsi="HT" w:cs="宋体"/>
          <w:color w:val="323232"/>
          <w:kern w:val="0"/>
          <w:sz w:val="24"/>
          <w:szCs w:val="24"/>
        </w:rPr>
        <w:t>60%</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）申报单位为高校、科研机构的，对财务资产数据不作要求；（</w:t>
      </w: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）申报单位为依托该项目</w:t>
      </w:r>
      <w:r w:rsidRPr="00FF4083">
        <w:rPr>
          <w:rFonts w:ascii="HT" w:eastAsia="微软雅黑" w:hAnsi="HT" w:cs="宋体"/>
          <w:color w:val="323232"/>
          <w:kern w:val="0"/>
          <w:sz w:val="24"/>
          <w:szCs w:val="24"/>
        </w:rPr>
        <w:lastRenderedPageBreak/>
        <w:t>新建孵化的企业，不受该条第（</w:t>
      </w: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）款条件限制，其依托单位或合作单位应具备试验场所、科研设备、技术人员等保障条件。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4</w:t>
      </w:r>
      <w:r w:rsidRPr="00FF4083">
        <w:rPr>
          <w:rFonts w:ascii="HT" w:eastAsia="微软雅黑" w:hAnsi="HT" w:cs="宋体"/>
          <w:color w:val="323232"/>
          <w:kern w:val="0"/>
          <w:sz w:val="24"/>
          <w:szCs w:val="24"/>
        </w:rPr>
        <w:t>．申报单位应具有健全的科研、财务管理制度，以及良好的科研诚信和社会信誉，三年之内无违背科研诚信要求的行为记录及科研部门实施联合惩戒的社会失信行为记录，未发生由行政执法监督机关确认的违法、违规行为。</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（四）项目负责人要求</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．项目负责人应为实际主持研究工作的人员，不得有到期未验收的省级科技计划项目，不得有科研诚信失信记录。</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．项目负责人的年龄不超过</w:t>
      </w:r>
      <w:r w:rsidRPr="00FF4083">
        <w:rPr>
          <w:rFonts w:ascii="HT" w:eastAsia="微软雅黑" w:hAnsi="HT" w:cs="宋体"/>
          <w:color w:val="323232"/>
          <w:kern w:val="0"/>
          <w:sz w:val="24"/>
          <w:szCs w:val="24"/>
        </w:rPr>
        <w:t>58</w:t>
      </w:r>
      <w:r w:rsidRPr="00FF4083">
        <w:rPr>
          <w:rFonts w:ascii="HT" w:eastAsia="微软雅黑" w:hAnsi="HT" w:cs="宋体"/>
          <w:color w:val="323232"/>
          <w:kern w:val="0"/>
          <w:sz w:val="24"/>
          <w:szCs w:val="24"/>
        </w:rPr>
        <w:t>周岁（</w:t>
      </w:r>
      <w:r w:rsidRPr="00FF4083">
        <w:rPr>
          <w:rFonts w:ascii="HT" w:eastAsia="微软雅黑" w:hAnsi="HT" w:cs="宋体"/>
          <w:color w:val="323232"/>
          <w:kern w:val="0"/>
          <w:sz w:val="24"/>
          <w:szCs w:val="24"/>
        </w:rPr>
        <w:t>1966</w:t>
      </w:r>
      <w:r w:rsidRPr="00FF4083">
        <w:rPr>
          <w:rFonts w:ascii="HT" w:eastAsia="微软雅黑" w:hAnsi="HT" w:cs="宋体"/>
          <w:color w:val="323232"/>
          <w:kern w:val="0"/>
          <w:sz w:val="24"/>
          <w:szCs w:val="24"/>
        </w:rPr>
        <w:t>年</w:t>
      </w: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月</w:t>
      </w: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日以后出生）。</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．国家机关在职的工作人员（含参照《公务员法》管理的单位）不得作为项目负责人。</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（五）经费预算及资金要求</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．项目申报预算应真实合理，所需资金已有明确的来源（或已基本落实），承诺的其他资金来源应出具承诺书并在实施期内足额到位。项目资金管理应建立专账，做到专款专用。</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．本次项目全部采取分期资助方式，实施周期为</w:t>
      </w:r>
      <w:r w:rsidRPr="00FF4083">
        <w:rPr>
          <w:rFonts w:ascii="HT" w:eastAsia="微软雅黑" w:hAnsi="HT" w:cs="宋体"/>
          <w:color w:val="323232"/>
          <w:kern w:val="0"/>
          <w:sz w:val="24"/>
          <w:szCs w:val="24"/>
        </w:rPr>
        <w:t>2-3</w:t>
      </w:r>
      <w:r w:rsidRPr="00FF4083">
        <w:rPr>
          <w:rFonts w:ascii="HT" w:eastAsia="微软雅黑" w:hAnsi="HT" w:cs="宋体"/>
          <w:color w:val="323232"/>
          <w:kern w:val="0"/>
          <w:sz w:val="24"/>
          <w:szCs w:val="24"/>
        </w:rPr>
        <w:t>年。按照项目所需新增研发投入经费的</w:t>
      </w:r>
      <w:r w:rsidRPr="00FF4083">
        <w:rPr>
          <w:rFonts w:ascii="HT" w:eastAsia="微软雅黑" w:hAnsi="HT" w:cs="宋体"/>
          <w:color w:val="323232"/>
          <w:kern w:val="0"/>
          <w:sz w:val="24"/>
          <w:szCs w:val="24"/>
        </w:rPr>
        <w:t>20%</w:t>
      </w:r>
      <w:r w:rsidRPr="00FF4083">
        <w:rPr>
          <w:rFonts w:ascii="HT" w:eastAsia="微软雅黑" w:hAnsi="HT" w:cs="宋体"/>
          <w:color w:val="323232"/>
          <w:kern w:val="0"/>
          <w:sz w:val="24"/>
          <w:szCs w:val="24"/>
        </w:rPr>
        <w:t>给予资助，单项资助</w:t>
      </w:r>
      <w:r w:rsidRPr="00FF4083">
        <w:rPr>
          <w:rFonts w:ascii="HT" w:eastAsia="微软雅黑" w:hAnsi="HT" w:cs="宋体"/>
          <w:color w:val="323232"/>
          <w:kern w:val="0"/>
          <w:sz w:val="24"/>
          <w:szCs w:val="24"/>
        </w:rPr>
        <w:t>100~500</w:t>
      </w:r>
      <w:r w:rsidRPr="00FF4083">
        <w:rPr>
          <w:rFonts w:ascii="HT" w:eastAsia="微软雅黑" w:hAnsi="HT" w:cs="宋体"/>
          <w:color w:val="323232"/>
          <w:kern w:val="0"/>
          <w:sz w:val="24"/>
          <w:szCs w:val="24"/>
        </w:rPr>
        <w:t>万元，资助经费实施分期拨付（批准立项时拨付</w:t>
      </w:r>
      <w:r w:rsidRPr="00FF4083">
        <w:rPr>
          <w:rFonts w:ascii="HT" w:eastAsia="微软雅黑" w:hAnsi="HT" w:cs="宋体"/>
          <w:color w:val="323232"/>
          <w:kern w:val="0"/>
          <w:sz w:val="24"/>
          <w:szCs w:val="24"/>
        </w:rPr>
        <w:t>50%</w:t>
      </w:r>
      <w:r w:rsidRPr="00FF4083">
        <w:rPr>
          <w:rFonts w:ascii="HT" w:eastAsia="微软雅黑" w:hAnsi="HT" w:cs="宋体"/>
          <w:color w:val="323232"/>
          <w:kern w:val="0"/>
          <w:sz w:val="24"/>
          <w:szCs w:val="24"/>
        </w:rPr>
        <w:t>，验收通过后拨付</w:t>
      </w:r>
      <w:r w:rsidRPr="00FF4083">
        <w:rPr>
          <w:rFonts w:ascii="HT" w:eastAsia="微软雅黑" w:hAnsi="HT" w:cs="宋体"/>
          <w:color w:val="323232"/>
          <w:kern w:val="0"/>
          <w:sz w:val="24"/>
          <w:szCs w:val="24"/>
        </w:rPr>
        <w:t>50%</w:t>
      </w:r>
      <w:r w:rsidRPr="00FF4083">
        <w:rPr>
          <w:rFonts w:ascii="HT" w:eastAsia="微软雅黑" w:hAnsi="HT" w:cs="宋体"/>
          <w:color w:val="323232"/>
          <w:kern w:val="0"/>
          <w:sz w:val="24"/>
          <w:szCs w:val="24"/>
        </w:rPr>
        <w:t>）。</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（六）其他要求</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lastRenderedPageBreak/>
        <w:t>1</w:t>
      </w:r>
      <w:r w:rsidRPr="00FF4083">
        <w:rPr>
          <w:rFonts w:ascii="HT" w:eastAsia="微软雅黑" w:hAnsi="HT" w:cs="宋体"/>
          <w:color w:val="323232"/>
          <w:kern w:val="0"/>
          <w:sz w:val="24"/>
          <w:szCs w:val="24"/>
        </w:rPr>
        <w:t>．多个单位联合申报的，各方须签订联合申报合作协议，明确约定项目申报单位、参与单位承担的研究任务、考核指标、专项经费比例和知识产权归属等，并作为申请书的附件提交。</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．项目申报材料和相关证明材料不得包含法律禁止公开的秘密内容或申报人要求保密的内容，如涉密</w:t>
      </w:r>
      <w:proofErr w:type="gramStart"/>
      <w:r w:rsidRPr="00FF4083">
        <w:rPr>
          <w:rFonts w:ascii="HT" w:eastAsia="微软雅黑" w:hAnsi="HT" w:cs="宋体"/>
          <w:color w:val="323232"/>
          <w:kern w:val="0"/>
          <w:sz w:val="24"/>
          <w:szCs w:val="24"/>
        </w:rPr>
        <w:t>需脱密后</w:t>
      </w:r>
      <w:proofErr w:type="gramEnd"/>
      <w:r w:rsidRPr="00FF4083">
        <w:rPr>
          <w:rFonts w:ascii="HT" w:eastAsia="微软雅黑" w:hAnsi="HT" w:cs="宋体"/>
          <w:color w:val="323232"/>
          <w:kern w:val="0"/>
          <w:sz w:val="24"/>
          <w:szCs w:val="24"/>
        </w:rPr>
        <w:t>提交。</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．原则上各设区市科技局每年择优推荐</w:t>
      </w:r>
      <w:r w:rsidRPr="00FF4083">
        <w:rPr>
          <w:rFonts w:ascii="HT" w:eastAsia="微软雅黑" w:hAnsi="HT" w:cs="宋体"/>
          <w:b/>
          <w:bCs/>
          <w:color w:val="323232"/>
          <w:kern w:val="0"/>
          <w:sz w:val="24"/>
          <w:szCs w:val="24"/>
        </w:rPr>
        <w:t>3-5</w:t>
      </w:r>
      <w:r w:rsidRPr="00FF4083">
        <w:rPr>
          <w:rFonts w:ascii="HT" w:eastAsia="微软雅黑" w:hAnsi="HT" w:cs="宋体"/>
          <w:b/>
          <w:bCs/>
          <w:color w:val="323232"/>
          <w:kern w:val="0"/>
          <w:sz w:val="24"/>
          <w:szCs w:val="24"/>
        </w:rPr>
        <w:t>项</w:t>
      </w:r>
      <w:r w:rsidRPr="00FF4083">
        <w:rPr>
          <w:rFonts w:ascii="HT" w:eastAsia="微软雅黑" w:hAnsi="HT" w:cs="宋体"/>
          <w:color w:val="323232"/>
          <w:kern w:val="0"/>
          <w:sz w:val="24"/>
          <w:szCs w:val="24"/>
        </w:rPr>
        <w:t>（其中：南昌、赣州</w:t>
      </w:r>
      <w:r w:rsidRPr="00FF4083">
        <w:rPr>
          <w:rFonts w:ascii="HT" w:eastAsia="微软雅黑" w:hAnsi="HT" w:cs="宋体"/>
          <w:b/>
          <w:bCs/>
          <w:color w:val="323232"/>
          <w:kern w:val="0"/>
          <w:sz w:val="24"/>
          <w:szCs w:val="24"/>
        </w:rPr>
        <w:t>不超过</w:t>
      </w:r>
      <w:r w:rsidRPr="00FF4083">
        <w:rPr>
          <w:rFonts w:ascii="HT" w:eastAsia="微软雅黑" w:hAnsi="HT" w:cs="宋体"/>
          <w:b/>
          <w:bCs/>
          <w:color w:val="323232"/>
          <w:kern w:val="0"/>
          <w:sz w:val="24"/>
          <w:szCs w:val="24"/>
        </w:rPr>
        <w:t>5</w:t>
      </w:r>
      <w:r w:rsidRPr="00FF4083">
        <w:rPr>
          <w:rFonts w:ascii="HT" w:eastAsia="微软雅黑" w:hAnsi="HT" w:cs="宋体"/>
          <w:b/>
          <w:bCs/>
          <w:color w:val="323232"/>
          <w:kern w:val="0"/>
          <w:sz w:val="24"/>
          <w:szCs w:val="24"/>
        </w:rPr>
        <w:t>项</w:t>
      </w:r>
      <w:r w:rsidRPr="00FF4083">
        <w:rPr>
          <w:rFonts w:ascii="HT" w:eastAsia="微软雅黑" w:hAnsi="HT" w:cs="宋体"/>
          <w:color w:val="323232"/>
          <w:kern w:val="0"/>
          <w:sz w:val="24"/>
          <w:szCs w:val="24"/>
        </w:rPr>
        <w:t>；九江、宜春、吉安、抚州、上饶</w:t>
      </w:r>
      <w:r w:rsidRPr="00FF4083">
        <w:rPr>
          <w:rFonts w:ascii="HT" w:eastAsia="微软雅黑" w:hAnsi="HT" w:cs="宋体"/>
          <w:b/>
          <w:bCs/>
          <w:color w:val="323232"/>
          <w:kern w:val="0"/>
          <w:sz w:val="24"/>
          <w:szCs w:val="24"/>
        </w:rPr>
        <w:t>不超过</w:t>
      </w:r>
      <w:r w:rsidRPr="00FF4083">
        <w:rPr>
          <w:rFonts w:ascii="HT" w:eastAsia="微软雅黑" w:hAnsi="HT" w:cs="宋体"/>
          <w:b/>
          <w:bCs/>
          <w:color w:val="323232"/>
          <w:kern w:val="0"/>
          <w:sz w:val="24"/>
          <w:szCs w:val="24"/>
        </w:rPr>
        <w:t>4</w:t>
      </w:r>
      <w:r w:rsidRPr="00FF4083">
        <w:rPr>
          <w:rFonts w:ascii="HT" w:eastAsia="微软雅黑" w:hAnsi="HT" w:cs="宋体"/>
          <w:b/>
          <w:bCs/>
          <w:color w:val="323232"/>
          <w:kern w:val="0"/>
          <w:sz w:val="24"/>
          <w:szCs w:val="24"/>
        </w:rPr>
        <w:t>项</w:t>
      </w:r>
      <w:r w:rsidRPr="00FF4083">
        <w:rPr>
          <w:rFonts w:ascii="HT" w:eastAsia="微软雅黑" w:hAnsi="HT" w:cs="宋体"/>
          <w:color w:val="323232"/>
          <w:kern w:val="0"/>
          <w:sz w:val="24"/>
          <w:szCs w:val="24"/>
        </w:rPr>
        <w:t>；景德镇、鹰潭、萍乡、新余、赣江新区</w:t>
      </w:r>
      <w:r w:rsidRPr="00FF4083">
        <w:rPr>
          <w:rFonts w:ascii="HT" w:eastAsia="微软雅黑" w:hAnsi="HT" w:cs="宋体"/>
          <w:b/>
          <w:bCs/>
          <w:color w:val="323232"/>
          <w:kern w:val="0"/>
          <w:sz w:val="24"/>
          <w:szCs w:val="24"/>
        </w:rPr>
        <w:t>不超过</w:t>
      </w:r>
      <w:r w:rsidRPr="00FF4083">
        <w:rPr>
          <w:rFonts w:ascii="HT" w:eastAsia="微软雅黑" w:hAnsi="HT" w:cs="宋体"/>
          <w:b/>
          <w:bCs/>
          <w:color w:val="323232"/>
          <w:kern w:val="0"/>
          <w:sz w:val="24"/>
          <w:szCs w:val="24"/>
        </w:rPr>
        <w:t>3</w:t>
      </w:r>
      <w:r w:rsidRPr="00FF4083">
        <w:rPr>
          <w:rFonts w:ascii="HT" w:eastAsia="微软雅黑" w:hAnsi="HT" w:cs="宋体"/>
          <w:b/>
          <w:bCs/>
          <w:color w:val="323232"/>
          <w:kern w:val="0"/>
          <w:sz w:val="24"/>
          <w:szCs w:val="24"/>
        </w:rPr>
        <w:t>项</w:t>
      </w:r>
      <w:r w:rsidRPr="00FF4083">
        <w:rPr>
          <w:rFonts w:ascii="HT" w:eastAsia="微软雅黑" w:hAnsi="HT" w:cs="宋体"/>
          <w:color w:val="323232"/>
          <w:kern w:val="0"/>
          <w:sz w:val="24"/>
          <w:szCs w:val="24"/>
        </w:rPr>
        <w:t>）；各省属重点高校、科研院所、省属重点企业每年择优推荐</w:t>
      </w:r>
      <w:r w:rsidRPr="00FF4083">
        <w:rPr>
          <w:rFonts w:ascii="HT" w:eastAsia="微软雅黑" w:hAnsi="HT" w:cs="宋体"/>
          <w:b/>
          <w:bCs/>
          <w:color w:val="323232"/>
          <w:kern w:val="0"/>
          <w:sz w:val="24"/>
          <w:szCs w:val="24"/>
        </w:rPr>
        <w:t>不超过</w:t>
      </w:r>
      <w:r w:rsidRPr="00FF4083">
        <w:rPr>
          <w:rFonts w:ascii="HT" w:eastAsia="微软雅黑" w:hAnsi="HT" w:cs="宋体"/>
          <w:b/>
          <w:bCs/>
          <w:color w:val="323232"/>
          <w:kern w:val="0"/>
          <w:sz w:val="24"/>
          <w:szCs w:val="24"/>
        </w:rPr>
        <w:t>2</w:t>
      </w:r>
      <w:r w:rsidRPr="00FF4083">
        <w:rPr>
          <w:rFonts w:ascii="HT" w:eastAsia="微软雅黑" w:hAnsi="HT" w:cs="宋体"/>
          <w:b/>
          <w:bCs/>
          <w:color w:val="323232"/>
          <w:kern w:val="0"/>
          <w:sz w:val="24"/>
          <w:szCs w:val="24"/>
        </w:rPr>
        <w:t>项</w:t>
      </w:r>
      <w:r w:rsidRPr="00FF4083">
        <w:rPr>
          <w:rFonts w:ascii="HT" w:eastAsia="微软雅黑" w:hAnsi="HT" w:cs="宋体"/>
          <w:color w:val="323232"/>
          <w:kern w:val="0"/>
          <w:sz w:val="24"/>
          <w:szCs w:val="24"/>
        </w:rPr>
        <w:t>。由各主管单位指导拟推荐的项目实施单位在线申报，并负责审核推荐项目。</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五、项目申报受理</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（一）申报受理方式</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．项目申报采取网上申报的方式进行，由申报人、申报单位和推荐（主管）部门登录江西省科技业务综合管理系统（网址</w:t>
      </w:r>
      <w:r w:rsidRPr="00FF4083">
        <w:rPr>
          <w:rFonts w:ascii="HT" w:eastAsia="微软雅黑" w:hAnsi="HT" w:cs="宋体"/>
          <w:color w:val="323232"/>
          <w:kern w:val="0"/>
          <w:sz w:val="24"/>
          <w:szCs w:val="24"/>
        </w:rPr>
        <w:t>https://ywgl.kjt.jiangxi.gov.cn/egrantweb/</w:t>
      </w:r>
      <w:r w:rsidRPr="00FF4083">
        <w:rPr>
          <w:rFonts w:ascii="HT" w:eastAsia="微软雅黑" w:hAnsi="HT" w:cs="宋体"/>
          <w:color w:val="323232"/>
          <w:kern w:val="0"/>
          <w:sz w:val="24"/>
          <w:szCs w:val="24"/>
        </w:rPr>
        <w:t>）进行申报和审核推荐。申报时不再报送和受理纸质申报书，申报、受理环节通过系统在网上完成。省科技事务中心负责统一受理项目。</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．项目申报全面推行电子印章使用，申报单位、推荐（主管）部门在申报前，均须按规定办理电子印章。如未办理电子印章的，可向省科技信息研究所咨询相关办理事宜。</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lastRenderedPageBreak/>
        <w:t>（二）时间安排</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本类项目实行常年申报，申报系统于</w:t>
      </w:r>
      <w:r w:rsidRPr="00FF4083">
        <w:rPr>
          <w:rFonts w:ascii="HT" w:eastAsia="微软雅黑" w:hAnsi="HT" w:cs="宋体"/>
          <w:color w:val="323232"/>
          <w:kern w:val="0"/>
          <w:sz w:val="24"/>
          <w:szCs w:val="24"/>
        </w:rPr>
        <w:t>2023</w:t>
      </w:r>
      <w:r w:rsidRPr="00FF4083">
        <w:rPr>
          <w:rFonts w:ascii="HT" w:eastAsia="微软雅黑" w:hAnsi="HT" w:cs="宋体"/>
          <w:color w:val="323232"/>
          <w:kern w:val="0"/>
          <w:sz w:val="24"/>
          <w:szCs w:val="24"/>
        </w:rPr>
        <w:t>年</w:t>
      </w:r>
      <w:r w:rsidRPr="00FF4083">
        <w:rPr>
          <w:rFonts w:ascii="HT" w:eastAsia="微软雅黑" w:hAnsi="HT" w:cs="宋体"/>
          <w:color w:val="323232"/>
          <w:kern w:val="0"/>
          <w:sz w:val="24"/>
          <w:szCs w:val="24"/>
        </w:rPr>
        <w:t>10</w:t>
      </w:r>
      <w:r w:rsidRPr="00FF4083">
        <w:rPr>
          <w:rFonts w:ascii="HT" w:eastAsia="微软雅黑" w:hAnsi="HT" w:cs="宋体"/>
          <w:color w:val="323232"/>
          <w:kern w:val="0"/>
          <w:sz w:val="24"/>
          <w:szCs w:val="24"/>
        </w:rPr>
        <w:t>月</w:t>
      </w: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日开放，申报单位可先行准备</w:t>
      </w:r>
      <w:r w:rsidRPr="00FF4083">
        <w:rPr>
          <w:rFonts w:ascii="HT" w:eastAsia="微软雅黑" w:hAnsi="HT" w:cs="宋体"/>
          <w:color w:val="323232"/>
          <w:kern w:val="0"/>
          <w:sz w:val="24"/>
          <w:szCs w:val="24"/>
        </w:rPr>
        <w:t>Word</w:t>
      </w:r>
      <w:proofErr w:type="gramStart"/>
      <w:r w:rsidRPr="00FF4083">
        <w:rPr>
          <w:rFonts w:ascii="HT" w:eastAsia="微软雅黑" w:hAnsi="HT" w:cs="宋体"/>
          <w:color w:val="323232"/>
          <w:kern w:val="0"/>
          <w:sz w:val="24"/>
          <w:szCs w:val="24"/>
        </w:rPr>
        <w:t>版材料</w:t>
      </w:r>
      <w:proofErr w:type="gramEnd"/>
      <w:r w:rsidRPr="00FF4083">
        <w:rPr>
          <w:rFonts w:ascii="HT" w:eastAsia="微软雅黑" w:hAnsi="HT" w:cs="宋体"/>
          <w:color w:val="323232"/>
          <w:kern w:val="0"/>
          <w:sz w:val="24"/>
          <w:szCs w:val="24"/>
        </w:rPr>
        <w:t>和相关附件。</w:t>
      </w:r>
      <w:r w:rsidRPr="00FF4083">
        <w:rPr>
          <w:rFonts w:ascii="HT" w:eastAsia="微软雅黑" w:hAnsi="HT" w:cs="宋体"/>
          <w:color w:val="323232"/>
          <w:kern w:val="0"/>
          <w:sz w:val="24"/>
          <w:szCs w:val="24"/>
        </w:rPr>
        <w:t>2024</w:t>
      </w:r>
      <w:r w:rsidRPr="00FF4083">
        <w:rPr>
          <w:rFonts w:ascii="HT" w:eastAsia="微软雅黑" w:hAnsi="HT" w:cs="宋体"/>
          <w:color w:val="323232"/>
          <w:kern w:val="0"/>
          <w:sz w:val="24"/>
          <w:szCs w:val="24"/>
        </w:rPr>
        <w:t>年度第一批项目集中受理截止时间为</w:t>
      </w:r>
      <w:r w:rsidRPr="00FF4083">
        <w:rPr>
          <w:rFonts w:ascii="HT" w:eastAsia="微软雅黑" w:hAnsi="HT" w:cs="宋体"/>
          <w:color w:val="323232"/>
          <w:kern w:val="0"/>
          <w:sz w:val="24"/>
          <w:szCs w:val="24"/>
        </w:rPr>
        <w:t>2023</w:t>
      </w:r>
      <w:r w:rsidRPr="00FF4083">
        <w:rPr>
          <w:rFonts w:ascii="HT" w:eastAsia="微软雅黑" w:hAnsi="HT" w:cs="宋体"/>
          <w:color w:val="323232"/>
          <w:kern w:val="0"/>
          <w:sz w:val="24"/>
          <w:szCs w:val="24"/>
        </w:rPr>
        <w:t>年</w:t>
      </w:r>
      <w:r w:rsidRPr="00FF4083">
        <w:rPr>
          <w:rFonts w:ascii="HT" w:eastAsia="微软雅黑" w:hAnsi="HT" w:cs="宋体"/>
          <w:color w:val="323232"/>
          <w:kern w:val="0"/>
          <w:sz w:val="24"/>
          <w:szCs w:val="24"/>
        </w:rPr>
        <w:t>11</w:t>
      </w:r>
      <w:r w:rsidRPr="00FF4083">
        <w:rPr>
          <w:rFonts w:ascii="HT" w:eastAsia="微软雅黑" w:hAnsi="HT" w:cs="宋体"/>
          <w:color w:val="323232"/>
          <w:kern w:val="0"/>
          <w:sz w:val="24"/>
          <w:szCs w:val="24"/>
        </w:rPr>
        <w:t>月</w:t>
      </w:r>
      <w:r w:rsidRPr="00FF4083">
        <w:rPr>
          <w:rFonts w:ascii="HT" w:eastAsia="微软雅黑" w:hAnsi="HT" w:cs="宋体"/>
          <w:color w:val="323232"/>
          <w:kern w:val="0"/>
          <w:sz w:val="24"/>
          <w:szCs w:val="24"/>
        </w:rPr>
        <w:t>15</w:t>
      </w:r>
      <w:r w:rsidRPr="00FF4083">
        <w:rPr>
          <w:rFonts w:ascii="HT" w:eastAsia="微软雅黑" w:hAnsi="HT" w:cs="宋体"/>
          <w:color w:val="323232"/>
          <w:kern w:val="0"/>
          <w:sz w:val="24"/>
          <w:szCs w:val="24"/>
        </w:rPr>
        <w:t>日。申报人应提前与主管单位沟通并完成申报材料的网上填报。主管单位（推荐单位）提前做好择优推荐工作并完成网上审核推荐。为加快执行财政年度预算，请各主管单位尽快组织申报，以便尽早安排项目受理、论证考察、批准立项，下达经费。</w:t>
      </w:r>
      <w:bookmarkStart w:id="0" w:name="_GoBack"/>
      <w:bookmarkEnd w:id="0"/>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（三）项目申报受理咨询</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．项目受理咨询</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咨询单位：省科技事务中心</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联系电话：</w:t>
      </w:r>
      <w:r w:rsidRPr="00FF4083">
        <w:rPr>
          <w:rFonts w:ascii="HT" w:eastAsia="微软雅黑" w:hAnsi="HT" w:cs="宋体"/>
          <w:color w:val="323232"/>
          <w:kern w:val="0"/>
          <w:sz w:val="24"/>
          <w:szCs w:val="24"/>
        </w:rPr>
        <w:t>0791-86200587</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88175549</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电子信箱：</w:t>
      </w:r>
      <w:r w:rsidRPr="00FF4083">
        <w:rPr>
          <w:rFonts w:ascii="HT" w:eastAsia="微软雅黑" w:hAnsi="HT" w:cs="宋体"/>
          <w:color w:val="323232"/>
          <w:kern w:val="0"/>
          <w:sz w:val="24"/>
          <w:szCs w:val="24"/>
        </w:rPr>
        <w:t>jxkjgl@163.com</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．系统技术支持及电子印章事项咨询</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咨询单位：省科技信息研究所</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联系电话：</w:t>
      </w:r>
      <w:r w:rsidRPr="00FF4083">
        <w:rPr>
          <w:rFonts w:ascii="HT" w:eastAsia="微软雅黑" w:hAnsi="HT" w:cs="宋体"/>
          <w:color w:val="323232"/>
          <w:kern w:val="0"/>
          <w:sz w:val="24"/>
          <w:szCs w:val="24"/>
        </w:rPr>
        <w:t>0791-86226025</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行政事业类单位用章答疑</w:t>
      </w:r>
      <w:r w:rsidRPr="00FF4083">
        <w:rPr>
          <w:rFonts w:ascii="HT" w:eastAsia="微软雅黑" w:hAnsi="HT" w:cs="宋体"/>
          <w:color w:val="323232"/>
          <w:kern w:val="0"/>
          <w:sz w:val="24"/>
          <w:szCs w:val="24"/>
        </w:rPr>
        <w:t xml:space="preserve"> QQ </w:t>
      </w:r>
      <w:r w:rsidRPr="00FF4083">
        <w:rPr>
          <w:rFonts w:ascii="HT" w:eastAsia="微软雅黑" w:hAnsi="HT" w:cs="宋体"/>
          <w:color w:val="323232"/>
          <w:kern w:val="0"/>
          <w:sz w:val="24"/>
          <w:szCs w:val="24"/>
        </w:rPr>
        <w:t>群号：</w:t>
      </w:r>
      <w:r w:rsidRPr="00FF4083">
        <w:rPr>
          <w:rFonts w:ascii="HT" w:eastAsia="微软雅黑" w:hAnsi="HT" w:cs="宋体"/>
          <w:color w:val="323232"/>
          <w:kern w:val="0"/>
          <w:sz w:val="24"/>
          <w:szCs w:val="24"/>
        </w:rPr>
        <w:t>172195919</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企业类单位用章答疑</w:t>
      </w:r>
      <w:r w:rsidRPr="00FF4083">
        <w:rPr>
          <w:rFonts w:ascii="HT" w:eastAsia="微软雅黑" w:hAnsi="HT" w:cs="宋体"/>
          <w:color w:val="323232"/>
          <w:kern w:val="0"/>
          <w:sz w:val="24"/>
          <w:szCs w:val="24"/>
        </w:rPr>
        <w:t xml:space="preserve"> QQ </w:t>
      </w:r>
      <w:r w:rsidRPr="00FF4083">
        <w:rPr>
          <w:rFonts w:ascii="HT" w:eastAsia="微软雅黑" w:hAnsi="HT" w:cs="宋体"/>
          <w:color w:val="323232"/>
          <w:kern w:val="0"/>
          <w:sz w:val="24"/>
          <w:szCs w:val="24"/>
        </w:rPr>
        <w:t>群号：</w:t>
      </w:r>
      <w:r w:rsidRPr="00FF4083">
        <w:rPr>
          <w:rFonts w:ascii="HT" w:eastAsia="微软雅黑" w:hAnsi="HT" w:cs="宋体"/>
          <w:color w:val="323232"/>
          <w:kern w:val="0"/>
          <w:sz w:val="24"/>
          <w:szCs w:val="24"/>
        </w:rPr>
        <w:t>855271960</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3</w:t>
      </w:r>
      <w:r w:rsidRPr="00FF4083">
        <w:rPr>
          <w:rFonts w:ascii="HT" w:eastAsia="微软雅黑" w:hAnsi="HT" w:cs="宋体"/>
          <w:color w:val="323232"/>
          <w:kern w:val="0"/>
          <w:sz w:val="24"/>
          <w:szCs w:val="24"/>
        </w:rPr>
        <w:t>．业务政策咨询</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咨询单位：省科技</w:t>
      </w:r>
      <w:proofErr w:type="gramStart"/>
      <w:r w:rsidRPr="00FF4083">
        <w:rPr>
          <w:rFonts w:ascii="HT" w:eastAsia="微软雅黑" w:hAnsi="HT" w:cs="宋体"/>
          <w:color w:val="323232"/>
          <w:kern w:val="0"/>
          <w:sz w:val="24"/>
          <w:szCs w:val="24"/>
        </w:rPr>
        <w:t>厅科技</w:t>
      </w:r>
      <w:proofErr w:type="gramEnd"/>
      <w:r w:rsidRPr="00FF4083">
        <w:rPr>
          <w:rFonts w:ascii="HT" w:eastAsia="微软雅黑" w:hAnsi="HT" w:cs="宋体"/>
          <w:color w:val="323232"/>
          <w:kern w:val="0"/>
          <w:sz w:val="24"/>
          <w:szCs w:val="24"/>
        </w:rPr>
        <w:t>成果与技术市场处</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lastRenderedPageBreak/>
        <w:t>联系电话：</w:t>
      </w:r>
      <w:r w:rsidRPr="00FF4083">
        <w:rPr>
          <w:rFonts w:ascii="HT" w:eastAsia="微软雅黑" w:hAnsi="HT" w:cs="宋体"/>
          <w:color w:val="323232"/>
          <w:kern w:val="0"/>
          <w:sz w:val="24"/>
          <w:szCs w:val="24"/>
        </w:rPr>
        <w:t>0791-86284608</w:t>
      </w:r>
      <w:r w:rsidRPr="00FF4083">
        <w:rPr>
          <w:rFonts w:ascii="HT" w:eastAsia="微软雅黑" w:hAnsi="HT" w:cs="宋体"/>
          <w:color w:val="323232"/>
          <w:kern w:val="0"/>
          <w:sz w:val="24"/>
          <w:szCs w:val="24"/>
        </w:rPr>
        <w:t>，</w:t>
      </w:r>
      <w:r w:rsidRPr="00FF4083">
        <w:rPr>
          <w:rFonts w:ascii="HT" w:eastAsia="微软雅黑" w:hAnsi="HT" w:cs="宋体"/>
          <w:color w:val="323232"/>
          <w:kern w:val="0"/>
          <w:sz w:val="24"/>
          <w:szCs w:val="24"/>
        </w:rPr>
        <w:t>86263488</w:t>
      </w:r>
      <w:r w:rsidRPr="00FF4083">
        <w:rPr>
          <w:rFonts w:ascii="HT" w:eastAsia="微软雅黑" w:hAnsi="HT" w:cs="宋体"/>
          <w:color w:val="323232"/>
          <w:kern w:val="0"/>
          <w:sz w:val="24"/>
          <w:szCs w:val="24"/>
        </w:rPr>
        <w:t>。</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b/>
          <w:bCs/>
          <w:color w:val="323232"/>
          <w:kern w:val="0"/>
          <w:sz w:val="24"/>
          <w:szCs w:val="24"/>
        </w:rPr>
        <w:t>附件：</w:t>
      </w:r>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1</w:t>
      </w:r>
      <w:r w:rsidRPr="00FF4083">
        <w:rPr>
          <w:rFonts w:ascii="HT" w:eastAsia="微软雅黑" w:hAnsi="HT" w:cs="宋体"/>
          <w:color w:val="323232"/>
          <w:kern w:val="0"/>
          <w:sz w:val="24"/>
          <w:szCs w:val="24"/>
        </w:rPr>
        <w:t>．</w:t>
      </w:r>
      <w:hyperlink r:id="rId4" w:history="1">
        <w:r w:rsidRPr="00FF4083">
          <w:rPr>
            <w:rFonts w:ascii="HT" w:eastAsia="微软雅黑" w:hAnsi="HT" w:cs="宋体"/>
            <w:color w:val="646464"/>
            <w:kern w:val="0"/>
            <w:sz w:val="24"/>
            <w:szCs w:val="24"/>
            <w:u w:val="single"/>
          </w:rPr>
          <w:t>项目申报流程</w:t>
        </w:r>
      </w:hyperlink>
    </w:p>
    <w:p w:rsidR="00FF4083" w:rsidRPr="00FF4083" w:rsidRDefault="00FF4083" w:rsidP="00FF4083">
      <w:pPr>
        <w:widowControl/>
        <w:spacing w:after="150" w:line="480" w:lineRule="atLeast"/>
        <w:ind w:firstLine="480"/>
        <w:rPr>
          <w:rFonts w:ascii="HT" w:eastAsia="微软雅黑" w:hAnsi="HT" w:cs="宋体"/>
          <w:color w:val="323232"/>
          <w:kern w:val="0"/>
          <w:sz w:val="24"/>
          <w:szCs w:val="24"/>
        </w:rPr>
      </w:pPr>
      <w:r w:rsidRPr="00FF4083">
        <w:rPr>
          <w:rFonts w:ascii="HT" w:eastAsia="微软雅黑" w:hAnsi="HT" w:cs="宋体"/>
          <w:color w:val="323232"/>
          <w:kern w:val="0"/>
          <w:sz w:val="24"/>
          <w:szCs w:val="24"/>
        </w:rPr>
        <w:t>2</w:t>
      </w:r>
      <w:r w:rsidRPr="00FF4083">
        <w:rPr>
          <w:rFonts w:ascii="HT" w:eastAsia="微软雅黑" w:hAnsi="HT" w:cs="宋体"/>
          <w:color w:val="323232"/>
          <w:kern w:val="0"/>
          <w:sz w:val="24"/>
          <w:szCs w:val="24"/>
        </w:rPr>
        <w:t>．</w:t>
      </w:r>
      <w:hyperlink r:id="rId5" w:history="1">
        <w:r w:rsidRPr="00FF4083">
          <w:rPr>
            <w:rFonts w:ascii="HT" w:eastAsia="微软雅黑" w:hAnsi="HT" w:cs="宋体"/>
            <w:color w:val="646464"/>
            <w:kern w:val="0"/>
            <w:sz w:val="24"/>
            <w:szCs w:val="24"/>
            <w:u w:val="single"/>
          </w:rPr>
          <w:t>项目申报书</w:t>
        </w:r>
      </w:hyperlink>
    </w:p>
    <w:p w:rsidR="00FF4083" w:rsidRPr="00FF4083" w:rsidRDefault="00FF4083" w:rsidP="00FF4083">
      <w:pPr>
        <w:widowControl/>
        <w:spacing w:after="150" w:line="480" w:lineRule="atLeast"/>
        <w:ind w:firstLine="480"/>
        <w:jc w:val="center"/>
        <w:rPr>
          <w:rFonts w:ascii="HT" w:eastAsia="微软雅黑" w:hAnsi="HT" w:cs="宋体"/>
          <w:color w:val="323232"/>
          <w:kern w:val="0"/>
          <w:sz w:val="24"/>
          <w:szCs w:val="24"/>
        </w:rPr>
      </w:pPr>
      <w:r w:rsidRPr="00FF4083">
        <w:rPr>
          <w:rFonts w:ascii="HT" w:eastAsia="微软雅黑" w:hAnsi="HT" w:cs="宋体"/>
          <w:color w:val="323232"/>
          <w:kern w:val="0"/>
          <w:sz w:val="24"/>
          <w:szCs w:val="24"/>
        </w:rPr>
        <w:t>江西省科学技术厅</w:t>
      </w:r>
    </w:p>
    <w:p w:rsidR="00FF4083" w:rsidRPr="00FF4083" w:rsidRDefault="00FF4083" w:rsidP="00FF4083">
      <w:pPr>
        <w:widowControl/>
        <w:spacing w:line="480" w:lineRule="atLeast"/>
        <w:ind w:firstLine="480"/>
        <w:jc w:val="center"/>
        <w:rPr>
          <w:rFonts w:ascii="HT" w:eastAsia="微软雅黑" w:hAnsi="HT" w:cs="宋体"/>
          <w:color w:val="323232"/>
          <w:kern w:val="0"/>
          <w:sz w:val="24"/>
          <w:szCs w:val="24"/>
        </w:rPr>
      </w:pPr>
      <w:r w:rsidRPr="00FF4083">
        <w:rPr>
          <w:rFonts w:ascii="HT" w:eastAsia="微软雅黑" w:hAnsi="HT" w:cs="宋体"/>
          <w:color w:val="323232"/>
          <w:kern w:val="0"/>
          <w:sz w:val="24"/>
          <w:szCs w:val="24"/>
        </w:rPr>
        <w:t>2023</w:t>
      </w:r>
      <w:r w:rsidRPr="00FF4083">
        <w:rPr>
          <w:rFonts w:ascii="HT" w:eastAsia="微软雅黑" w:hAnsi="HT" w:cs="宋体"/>
          <w:color w:val="323232"/>
          <w:kern w:val="0"/>
          <w:sz w:val="24"/>
          <w:szCs w:val="24"/>
        </w:rPr>
        <w:t>年</w:t>
      </w:r>
      <w:r w:rsidRPr="00FF4083">
        <w:rPr>
          <w:rFonts w:ascii="HT" w:eastAsia="微软雅黑" w:hAnsi="HT" w:cs="宋体"/>
          <w:color w:val="323232"/>
          <w:kern w:val="0"/>
          <w:sz w:val="24"/>
          <w:szCs w:val="24"/>
        </w:rPr>
        <w:t>9</w:t>
      </w:r>
      <w:r w:rsidRPr="00FF4083">
        <w:rPr>
          <w:rFonts w:ascii="HT" w:eastAsia="微软雅黑" w:hAnsi="HT" w:cs="宋体"/>
          <w:color w:val="323232"/>
          <w:kern w:val="0"/>
          <w:sz w:val="24"/>
          <w:szCs w:val="24"/>
        </w:rPr>
        <w:t>月</w:t>
      </w:r>
      <w:r w:rsidRPr="00FF4083">
        <w:rPr>
          <w:rFonts w:ascii="HT" w:eastAsia="微软雅黑" w:hAnsi="HT" w:cs="宋体"/>
          <w:color w:val="323232"/>
          <w:kern w:val="0"/>
          <w:sz w:val="24"/>
          <w:szCs w:val="24"/>
        </w:rPr>
        <w:t>28</w:t>
      </w:r>
      <w:r w:rsidRPr="00FF4083">
        <w:rPr>
          <w:rFonts w:ascii="HT" w:eastAsia="微软雅黑" w:hAnsi="HT" w:cs="宋体"/>
          <w:color w:val="323232"/>
          <w:kern w:val="0"/>
          <w:sz w:val="24"/>
          <w:szCs w:val="24"/>
        </w:rPr>
        <w:t>日</w:t>
      </w:r>
    </w:p>
    <w:p w:rsidR="001D0B68" w:rsidRPr="00FF4083" w:rsidRDefault="00496CB9"/>
    <w:sectPr w:rsidR="001D0B68" w:rsidRPr="00FF4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A"/>
    <w:rsid w:val="002540DA"/>
    <w:rsid w:val="00494E41"/>
    <w:rsid w:val="00496CB9"/>
    <w:rsid w:val="00CE094A"/>
    <w:rsid w:val="00FF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21F"/>
  <w15:chartTrackingRefBased/>
  <w15:docId w15:val="{2AF4C6B6-367C-4F05-949C-3DF7920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F408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F4083"/>
    <w:rPr>
      <w:rFonts w:ascii="宋体" w:eastAsia="宋体" w:hAnsi="宋体" w:cs="宋体"/>
      <w:b/>
      <w:bCs/>
      <w:kern w:val="0"/>
      <w:sz w:val="36"/>
      <w:szCs w:val="36"/>
    </w:rPr>
  </w:style>
  <w:style w:type="character" w:customStyle="1" w:styleId="text-tag">
    <w:name w:val="text-tag"/>
    <w:basedOn w:val="a0"/>
    <w:rsid w:val="00FF4083"/>
  </w:style>
  <w:style w:type="character" w:customStyle="1" w:styleId="canread">
    <w:name w:val="canread"/>
    <w:basedOn w:val="a0"/>
    <w:rsid w:val="00FF4083"/>
  </w:style>
  <w:style w:type="paragraph" w:customStyle="1" w:styleId="canread1">
    <w:name w:val="canread1"/>
    <w:basedOn w:val="a"/>
    <w:rsid w:val="00FF408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FF4083"/>
    <w:rPr>
      <w:b/>
      <w:bCs/>
    </w:rPr>
  </w:style>
  <w:style w:type="paragraph" w:customStyle="1" w:styleId="text-tag1">
    <w:name w:val="text-tag1"/>
    <w:basedOn w:val="a"/>
    <w:rsid w:val="00FF408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4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14851">
      <w:bodyDiv w:val="1"/>
      <w:marLeft w:val="0"/>
      <w:marRight w:val="0"/>
      <w:marTop w:val="0"/>
      <w:marBottom w:val="0"/>
      <w:divBdr>
        <w:top w:val="none" w:sz="0" w:space="0" w:color="auto"/>
        <w:left w:val="none" w:sz="0" w:space="0" w:color="auto"/>
        <w:bottom w:val="none" w:sz="0" w:space="0" w:color="auto"/>
        <w:right w:val="none" w:sz="0" w:space="0" w:color="auto"/>
      </w:divBdr>
      <w:divsChild>
        <w:div w:id="1943371474">
          <w:marLeft w:val="0"/>
          <w:marRight w:val="0"/>
          <w:marTop w:val="0"/>
          <w:marBottom w:val="450"/>
          <w:divBdr>
            <w:top w:val="none" w:sz="0" w:space="0" w:color="auto"/>
            <w:left w:val="none" w:sz="0" w:space="0" w:color="auto"/>
            <w:bottom w:val="dashed" w:sz="6" w:space="15" w:color="D5D5D5"/>
            <w:right w:val="none" w:sz="0" w:space="0" w:color="auto"/>
          </w:divBdr>
        </w:div>
        <w:div w:id="160487430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t.jiangxi.gov.cn/module/download/downfile.jsp?classid=0&amp;showname=%E9%A1%B9%E7%9B%AE%E7%94%B3%E6%8A%A5%E4%B9%A6.docx&amp;filename=9fb835cc93b24276859346c758c2b1ed.docx" TargetMode="External"/><Relationship Id="rId4" Type="http://schemas.openxmlformats.org/officeDocument/2006/relationships/hyperlink" Target="http://kjt.jiangxi.gov.cn/module/download/downfile.jsp?classid=0&amp;showname=%E9%A1%B9%E7%9B%AE%E7%94%B3%E6%8A%A5%E6%B5%81%E7%A8%8B.docx&amp;filename=ec04d41dcabc4ad198c9452097e65a2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3</cp:revision>
  <dcterms:created xsi:type="dcterms:W3CDTF">2023-10-09T11:51:00Z</dcterms:created>
  <dcterms:modified xsi:type="dcterms:W3CDTF">2023-10-09T12:02:00Z</dcterms:modified>
</cp:coreProperties>
</file>