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EE" w:rsidRPr="000D73EE" w:rsidRDefault="000D73EE" w:rsidP="000D73EE">
      <w:pPr>
        <w:spacing w:line="560" w:lineRule="exact"/>
        <w:ind w:firstLineChars="200" w:firstLine="420"/>
        <w:jc w:val="right"/>
        <w:rPr>
          <w:rFonts w:asciiTheme="majorEastAsia" w:eastAsiaTheme="majorEastAsia" w:hAnsiTheme="majorEastAsia"/>
          <w:szCs w:val="21"/>
        </w:rPr>
      </w:pPr>
      <w:r w:rsidRPr="000D73EE">
        <w:rPr>
          <w:rFonts w:hint="eastAsia"/>
          <w:szCs w:val="21"/>
        </w:rPr>
        <w:t>科研字</w:t>
      </w:r>
      <w:r w:rsidRPr="000D73EE">
        <w:rPr>
          <w:rFonts w:asciiTheme="majorEastAsia" w:eastAsiaTheme="majorEastAsia" w:hAnsiTheme="majorEastAsia" w:hint="eastAsia"/>
          <w:szCs w:val="21"/>
        </w:rPr>
        <w:t>【</w:t>
      </w:r>
      <w:r w:rsidRPr="000D73EE">
        <w:rPr>
          <w:rFonts w:asciiTheme="majorEastAsia" w:eastAsiaTheme="majorEastAsia" w:hAnsiTheme="majorEastAsia"/>
          <w:szCs w:val="21"/>
        </w:rPr>
        <w:t>2018</w:t>
      </w:r>
      <w:r w:rsidRPr="000D73EE">
        <w:rPr>
          <w:rFonts w:asciiTheme="majorEastAsia" w:eastAsiaTheme="majorEastAsia" w:hAnsiTheme="majorEastAsia" w:hint="eastAsia"/>
          <w:szCs w:val="21"/>
        </w:rPr>
        <w:t>】8</w:t>
      </w:r>
      <w:r w:rsidR="00674CE6">
        <w:rPr>
          <w:rFonts w:asciiTheme="majorEastAsia" w:eastAsiaTheme="majorEastAsia" w:hAnsiTheme="majorEastAsia" w:hint="eastAsia"/>
          <w:szCs w:val="21"/>
        </w:rPr>
        <w:t>3</w:t>
      </w:r>
      <w:r w:rsidRPr="000D73EE">
        <w:rPr>
          <w:rFonts w:asciiTheme="majorEastAsia" w:eastAsiaTheme="majorEastAsia" w:hAnsiTheme="majorEastAsia" w:hint="eastAsia"/>
          <w:szCs w:val="21"/>
        </w:rPr>
        <w:t>号</w:t>
      </w:r>
    </w:p>
    <w:p w:rsidR="00B90C69" w:rsidRPr="00F019F3" w:rsidRDefault="00B90C69" w:rsidP="00674CE6">
      <w:pPr>
        <w:spacing w:afterLines="50"/>
        <w:jc w:val="center"/>
        <w:rPr>
          <w:sz w:val="36"/>
          <w:szCs w:val="36"/>
        </w:rPr>
      </w:pPr>
      <w:r w:rsidRPr="00F019F3">
        <w:rPr>
          <w:rFonts w:hint="eastAsia"/>
          <w:sz w:val="36"/>
          <w:szCs w:val="36"/>
        </w:rPr>
        <w:t>关于增设</w:t>
      </w:r>
      <w:r w:rsidR="00087D75" w:rsidRPr="00F019F3">
        <w:rPr>
          <w:rFonts w:hint="eastAsia"/>
          <w:sz w:val="36"/>
          <w:szCs w:val="36"/>
        </w:rPr>
        <w:t>和调整</w:t>
      </w:r>
      <w:r w:rsidRPr="00F019F3">
        <w:rPr>
          <w:rFonts w:hint="eastAsia"/>
          <w:sz w:val="36"/>
          <w:szCs w:val="36"/>
        </w:rPr>
        <w:t>校级科研机构的通知</w:t>
      </w:r>
    </w:p>
    <w:p w:rsidR="00B90C69" w:rsidRPr="00F019F3" w:rsidRDefault="00B90C69" w:rsidP="00F019F3">
      <w:pPr>
        <w:ind w:firstLineChars="50" w:firstLine="150"/>
        <w:rPr>
          <w:sz w:val="30"/>
          <w:szCs w:val="30"/>
        </w:rPr>
      </w:pPr>
      <w:r w:rsidRPr="00F019F3">
        <w:rPr>
          <w:rFonts w:hint="eastAsia"/>
          <w:sz w:val="30"/>
          <w:szCs w:val="30"/>
        </w:rPr>
        <w:t>各单位、各部门：</w:t>
      </w:r>
    </w:p>
    <w:p w:rsidR="00F019F3" w:rsidRPr="00F019F3" w:rsidRDefault="00B90C69" w:rsidP="00F019F3">
      <w:pPr>
        <w:spacing w:line="560" w:lineRule="exact"/>
        <w:ind w:firstLineChars="200" w:firstLine="600"/>
        <w:rPr>
          <w:color w:val="000000"/>
          <w:kern w:val="0"/>
          <w:sz w:val="30"/>
          <w:szCs w:val="30"/>
          <w:shd w:val="clear" w:color="auto" w:fill="FFFFFF"/>
        </w:rPr>
      </w:pPr>
      <w:r w:rsidRPr="00F019F3">
        <w:rPr>
          <w:rFonts w:hint="eastAsia"/>
          <w:sz w:val="30"/>
          <w:szCs w:val="30"/>
        </w:rPr>
        <w:t>为进一步促进我校科学研究的繁荣与发展，根据《赣南师范</w:t>
      </w:r>
      <w:r w:rsidR="00E93F60" w:rsidRPr="00F019F3">
        <w:rPr>
          <w:rFonts w:hint="eastAsia"/>
          <w:sz w:val="30"/>
          <w:szCs w:val="30"/>
        </w:rPr>
        <w:t>大学</w:t>
      </w:r>
      <w:r w:rsidRPr="00F019F3">
        <w:rPr>
          <w:rFonts w:hint="eastAsia"/>
          <w:sz w:val="30"/>
          <w:szCs w:val="30"/>
        </w:rPr>
        <w:t>科研机构管理办法》（师大发［</w:t>
      </w:r>
      <w:r w:rsidRPr="00F019F3">
        <w:rPr>
          <w:rFonts w:hint="eastAsia"/>
          <w:sz w:val="30"/>
          <w:szCs w:val="30"/>
        </w:rPr>
        <w:t>2017</w:t>
      </w:r>
      <w:r w:rsidRPr="00F019F3">
        <w:rPr>
          <w:rFonts w:hint="eastAsia"/>
          <w:sz w:val="30"/>
          <w:szCs w:val="30"/>
        </w:rPr>
        <w:t>］</w:t>
      </w:r>
      <w:r w:rsidRPr="00F019F3">
        <w:rPr>
          <w:rFonts w:hint="eastAsia"/>
          <w:sz w:val="30"/>
          <w:szCs w:val="30"/>
        </w:rPr>
        <w:t>42</w:t>
      </w:r>
      <w:r w:rsidRPr="00F019F3">
        <w:rPr>
          <w:rFonts w:hint="eastAsia"/>
          <w:sz w:val="30"/>
          <w:szCs w:val="30"/>
        </w:rPr>
        <w:t>号），经个人申报、相关教学学院推荐，</w:t>
      </w:r>
      <w:r w:rsidR="00E93F60" w:rsidRPr="00F019F3">
        <w:rPr>
          <w:rFonts w:hint="eastAsia"/>
          <w:sz w:val="30"/>
          <w:szCs w:val="30"/>
        </w:rPr>
        <w:t>学校组织专家评审，</w:t>
      </w:r>
      <w:r w:rsidRPr="00F019F3">
        <w:rPr>
          <w:rFonts w:hint="eastAsia"/>
          <w:sz w:val="30"/>
          <w:szCs w:val="30"/>
        </w:rPr>
        <w:t>并经学校学术委员会审议，决定增设“社会发展研究中心</w:t>
      </w:r>
      <w:r w:rsidRPr="00F019F3">
        <w:rPr>
          <w:rFonts w:hint="eastAsia"/>
          <w:color w:val="000000"/>
          <w:kern w:val="0"/>
          <w:sz w:val="30"/>
          <w:szCs w:val="30"/>
          <w:shd w:val="clear" w:color="auto" w:fill="FFFFFF"/>
        </w:rPr>
        <w:t>”等</w:t>
      </w:r>
      <w:r w:rsidRPr="00F019F3">
        <w:rPr>
          <w:rFonts w:hint="eastAsia"/>
          <w:color w:val="000000"/>
          <w:kern w:val="0"/>
          <w:sz w:val="30"/>
          <w:szCs w:val="30"/>
          <w:shd w:val="clear" w:color="auto" w:fill="FFFFFF"/>
        </w:rPr>
        <w:t>6</w:t>
      </w:r>
      <w:r w:rsidRPr="00F019F3">
        <w:rPr>
          <w:rFonts w:hint="eastAsia"/>
          <w:color w:val="000000"/>
          <w:kern w:val="0"/>
          <w:sz w:val="30"/>
          <w:szCs w:val="30"/>
          <w:shd w:val="clear" w:color="auto" w:fill="FFFFFF"/>
        </w:rPr>
        <w:t>个校级科研机构，分别聘任郑庆杰等</w:t>
      </w:r>
      <w:r w:rsidR="00087D75" w:rsidRPr="00F019F3">
        <w:rPr>
          <w:rFonts w:hint="eastAsia"/>
          <w:color w:val="000000"/>
          <w:kern w:val="0"/>
          <w:sz w:val="30"/>
          <w:szCs w:val="30"/>
          <w:shd w:val="clear" w:color="auto" w:fill="FFFFFF"/>
        </w:rPr>
        <w:t>6</w:t>
      </w:r>
      <w:r w:rsidRPr="00F019F3">
        <w:rPr>
          <w:rFonts w:hint="eastAsia"/>
          <w:color w:val="000000"/>
          <w:kern w:val="0"/>
          <w:sz w:val="30"/>
          <w:szCs w:val="30"/>
          <w:shd w:val="clear" w:color="auto" w:fill="FFFFFF"/>
        </w:rPr>
        <w:t>位同志为校级科研机构负责人</w:t>
      </w:r>
      <w:r w:rsidR="00F019F3" w:rsidRPr="00F019F3">
        <w:rPr>
          <w:rFonts w:hint="eastAsia"/>
          <w:color w:val="000000"/>
          <w:kern w:val="0"/>
          <w:sz w:val="30"/>
          <w:szCs w:val="30"/>
          <w:shd w:val="clear" w:color="auto" w:fill="FFFFFF"/>
        </w:rPr>
        <w:t>。</w:t>
      </w:r>
    </w:p>
    <w:p w:rsidR="00B90C69" w:rsidRPr="00F019F3" w:rsidRDefault="00E93F60" w:rsidP="00F019F3">
      <w:pPr>
        <w:spacing w:line="560" w:lineRule="exact"/>
        <w:ind w:firstLineChars="200" w:firstLine="600"/>
        <w:rPr>
          <w:color w:val="000000"/>
          <w:kern w:val="0"/>
          <w:sz w:val="30"/>
          <w:szCs w:val="30"/>
          <w:shd w:val="clear" w:color="auto" w:fill="FFFFFF"/>
        </w:rPr>
      </w:pPr>
      <w:r w:rsidRPr="00F019F3">
        <w:rPr>
          <w:rFonts w:hint="eastAsia"/>
          <w:color w:val="000000"/>
          <w:kern w:val="0"/>
          <w:sz w:val="30"/>
          <w:szCs w:val="30"/>
          <w:shd w:val="clear" w:color="auto" w:fill="FFFFFF"/>
        </w:rPr>
        <w:t>另经学校研究，同意马克思主义学院的应用法学研究中心和赣南社会治理研究中心更名。具体名单见附件。</w:t>
      </w:r>
    </w:p>
    <w:p w:rsidR="00B90C69" w:rsidRPr="00896921" w:rsidRDefault="00B90C69" w:rsidP="00674CE6">
      <w:pPr>
        <w:pStyle w:val="a5"/>
        <w:numPr>
          <w:ilvl w:val="0"/>
          <w:numId w:val="1"/>
        </w:numPr>
        <w:spacing w:afterLines="50" w:line="560" w:lineRule="exact"/>
        <w:ind w:firstLineChars="0"/>
        <w:rPr>
          <w:rFonts w:ascii="仿宋_GB2312" w:eastAsia="仿宋_GB2312"/>
          <w:sz w:val="32"/>
          <w:szCs w:val="32"/>
        </w:rPr>
      </w:pPr>
      <w:r w:rsidRPr="00896921">
        <w:rPr>
          <w:rFonts w:ascii="黑体" w:eastAsia="黑体" w:hint="eastAsia"/>
          <w:sz w:val="32"/>
          <w:szCs w:val="32"/>
        </w:rPr>
        <w:t>新增设的校级科研机构</w:t>
      </w:r>
      <w:r w:rsidRPr="00896921">
        <w:rPr>
          <w:rFonts w:ascii="仿宋_GB2312" w:eastAsia="仿宋_GB2312" w:hint="eastAsia"/>
          <w:sz w:val="32"/>
          <w:szCs w:val="32"/>
        </w:rPr>
        <w:t>（</w:t>
      </w:r>
      <w:r w:rsidR="00E93F60">
        <w:rPr>
          <w:rFonts w:ascii="仿宋_GB2312" w:eastAsia="仿宋_GB2312" w:hint="eastAsia"/>
          <w:sz w:val="32"/>
          <w:szCs w:val="32"/>
        </w:rPr>
        <w:t>6</w:t>
      </w:r>
      <w:r w:rsidRPr="00896921">
        <w:rPr>
          <w:rFonts w:ascii="仿宋_GB2312" w:eastAsia="仿宋_GB2312" w:hint="eastAsia"/>
          <w:sz w:val="32"/>
          <w:szCs w:val="32"/>
        </w:rPr>
        <w:t>个）</w:t>
      </w:r>
    </w:p>
    <w:tbl>
      <w:tblPr>
        <w:tblW w:w="5137" w:type="pct"/>
        <w:jc w:val="center"/>
        <w:tblCellMar>
          <w:left w:w="0" w:type="dxa"/>
          <w:right w:w="0" w:type="dxa"/>
        </w:tblCellMar>
        <w:tblLook w:val="04A0"/>
      </w:tblPr>
      <w:tblGrid>
        <w:gridCol w:w="3666"/>
        <w:gridCol w:w="1249"/>
        <w:gridCol w:w="2256"/>
        <w:gridCol w:w="1585"/>
      </w:tblGrid>
      <w:tr w:rsidR="00896921" w:rsidRPr="0082241B" w:rsidTr="00F019F3">
        <w:trPr>
          <w:trHeight w:val="567"/>
          <w:jc w:val="center"/>
        </w:trPr>
        <w:tc>
          <w:tcPr>
            <w:tcW w:w="2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6921" w:rsidRPr="0082241B" w:rsidRDefault="00896921" w:rsidP="00A90728">
            <w:pPr>
              <w:jc w:val="center"/>
              <w:rPr>
                <w:rFonts w:ascii="宋体" w:hAnsi="宋体"/>
                <w:b/>
                <w:sz w:val="24"/>
              </w:rPr>
            </w:pPr>
            <w:r w:rsidRPr="0082241B">
              <w:rPr>
                <w:rFonts w:ascii="宋体" w:hAnsi="宋体" w:hint="eastAsia"/>
                <w:b/>
                <w:sz w:val="24"/>
              </w:rPr>
              <w:t>机构名称</w:t>
            </w:r>
          </w:p>
        </w:tc>
        <w:tc>
          <w:tcPr>
            <w:tcW w:w="7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921" w:rsidRPr="0082241B" w:rsidRDefault="00896921" w:rsidP="00A90728">
            <w:pPr>
              <w:jc w:val="center"/>
              <w:rPr>
                <w:rFonts w:ascii="宋体" w:hAnsi="宋体"/>
                <w:b/>
                <w:sz w:val="24"/>
              </w:rPr>
            </w:pPr>
            <w:r w:rsidRPr="0082241B">
              <w:rPr>
                <w:rFonts w:ascii="宋体" w:hAnsi="宋体" w:hint="eastAsia"/>
                <w:b/>
                <w:sz w:val="24"/>
              </w:rPr>
              <w:t>负责人</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921" w:rsidRPr="0082241B" w:rsidRDefault="00896921" w:rsidP="00A90728">
            <w:pPr>
              <w:jc w:val="center"/>
              <w:rPr>
                <w:rFonts w:ascii="宋体" w:hAnsi="宋体"/>
                <w:b/>
                <w:sz w:val="24"/>
              </w:rPr>
            </w:pPr>
            <w:r w:rsidRPr="0082241B">
              <w:rPr>
                <w:rFonts w:ascii="宋体" w:hAnsi="宋体" w:hint="eastAsia"/>
                <w:b/>
                <w:sz w:val="24"/>
              </w:rPr>
              <w:t>依托单位</w:t>
            </w:r>
          </w:p>
        </w:tc>
        <w:tc>
          <w:tcPr>
            <w:tcW w:w="9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921" w:rsidRPr="0082241B" w:rsidRDefault="00896921" w:rsidP="00A90728">
            <w:pPr>
              <w:jc w:val="center"/>
              <w:rPr>
                <w:rFonts w:ascii="宋体" w:hAnsi="宋体"/>
                <w:b/>
                <w:sz w:val="24"/>
              </w:rPr>
            </w:pPr>
            <w:r w:rsidRPr="0082241B">
              <w:rPr>
                <w:rFonts w:ascii="宋体" w:hAnsi="宋体" w:hint="eastAsia"/>
                <w:b/>
                <w:sz w:val="24"/>
              </w:rPr>
              <w:t>机构类型</w:t>
            </w:r>
          </w:p>
        </w:tc>
      </w:tr>
      <w:tr w:rsidR="00A90728" w:rsidRPr="003C0CF0" w:rsidTr="00F019F3">
        <w:trPr>
          <w:trHeight w:val="636"/>
          <w:jc w:val="center"/>
        </w:trPr>
        <w:tc>
          <w:tcPr>
            <w:tcW w:w="2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社会发展研究中心</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郑庆杰</w:t>
            </w:r>
          </w:p>
        </w:tc>
        <w:tc>
          <w:tcPr>
            <w:tcW w:w="128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F019F3">
            <w:pPr>
              <w:spacing w:line="440" w:lineRule="exact"/>
              <w:jc w:val="center"/>
              <w:rPr>
                <w:rFonts w:ascii="宋体" w:hAnsi="宋体"/>
                <w:sz w:val="28"/>
                <w:szCs w:val="28"/>
              </w:rPr>
            </w:pPr>
            <w:r w:rsidRPr="00F019F3">
              <w:rPr>
                <w:rFonts w:ascii="宋体" w:hAnsi="宋体" w:hint="eastAsia"/>
                <w:sz w:val="28"/>
                <w:szCs w:val="28"/>
              </w:rPr>
              <w:t>历史文化与旅游学院</w:t>
            </w:r>
          </w:p>
        </w:tc>
        <w:tc>
          <w:tcPr>
            <w:tcW w:w="90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3C0CF0" w:rsidRDefault="00EC363C" w:rsidP="00A90728">
            <w:pPr>
              <w:jc w:val="center"/>
              <w:rPr>
                <w:rFonts w:ascii="宋体" w:hAnsi="宋体"/>
                <w:sz w:val="24"/>
              </w:rPr>
            </w:pPr>
            <w:r>
              <w:rPr>
                <w:rFonts w:ascii="宋体" w:hAnsi="宋体" w:hint="eastAsia"/>
                <w:sz w:val="24"/>
              </w:rPr>
              <w:t>研究型</w:t>
            </w:r>
          </w:p>
        </w:tc>
      </w:tr>
      <w:tr w:rsidR="00A90728" w:rsidRPr="003C0CF0" w:rsidTr="00F019F3">
        <w:trPr>
          <w:trHeight w:val="636"/>
          <w:jc w:val="center"/>
        </w:trPr>
        <w:tc>
          <w:tcPr>
            <w:tcW w:w="2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中小学外语教育研究所</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姚桂招</w:t>
            </w:r>
          </w:p>
        </w:tc>
        <w:tc>
          <w:tcPr>
            <w:tcW w:w="128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F019F3">
            <w:pPr>
              <w:spacing w:line="440" w:lineRule="exact"/>
              <w:jc w:val="center"/>
              <w:rPr>
                <w:rFonts w:ascii="宋体" w:hAnsi="宋体"/>
                <w:sz w:val="28"/>
                <w:szCs w:val="28"/>
              </w:rPr>
            </w:pPr>
            <w:r w:rsidRPr="00F019F3">
              <w:rPr>
                <w:rFonts w:ascii="宋体" w:hAnsi="宋体" w:hint="eastAsia"/>
                <w:sz w:val="28"/>
                <w:szCs w:val="28"/>
              </w:rPr>
              <w:t>外国语学院</w:t>
            </w:r>
          </w:p>
        </w:tc>
        <w:tc>
          <w:tcPr>
            <w:tcW w:w="90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3C0CF0" w:rsidRDefault="00EC363C" w:rsidP="00A90728">
            <w:pPr>
              <w:jc w:val="center"/>
              <w:rPr>
                <w:rFonts w:ascii="宋体" w:hAnsi="宋体"/>
                <w:sz w:val="24"/>
              </w:rPr>
            </w:pPr>
            <w:r>
              <w:rPr>
                <w:rFonts w:ascii="宋体" w:hAnsi="宋体" w:hint="eastAsia"/>
                <w:sz w:val="24"/>
              </w:rPr>
              <w:t>研究型</w:t>
            </w:r>
          </w:p>
        </w:tc>
      </w:tr>
      <w:tr w:rsidR="00A90728" w:rsidRPr="003C0CF0" w:rsidTr="00F019F3">
        <w:trPr>
          <w:trHeight w:val="636"/>
          <w:jc w:val="center"/>
        </w:trPr>
        <w:tc>
          <w:tcPr>
            <w:tcW w:w="2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19F3" w:rsidRDefault="00A90728" w:rsidP="00F019F3">
            <w:pPr>
              <w:spacing w:line="440" w:lineRule="exact"/>
              <w:jc w:val="center"/>
              <w:rPr>
                <w:rFonts w:ascii="宋体" w:hAnsi="宋体"/>
                <w:sz w:val="28"/>
                <w:szCs w:val="28"/>
              </w:rPr>
            </w:pPr>
            <w:r w:rsidRPr="00F019F3">
              <w:rPr>
                <w:rFonts w:ascii="宋体" w:hAnsi="宋体" w:hint="eastAsia"/>
                <w:sz w:val="28"/>
                <w:szCs w:val="28"/>
              </w:rPr>
              <w:t>赣南音乐文化研究</w:t>
            </w:r>
          </w:p>
          <w:p w:rsidR="00A90728" w:rsidRPr="00F019F3" w:rsidRDefault="00A90728" w:rsidP="00F019F3">
            <w:pPr>
              <w:spacing w:line="440" w:lineRule="exact"/>
              <w:jc w:val="center"/>
              <w:rPr>
                <w:rFonts w:ascii="宋体" w:hAnsi="宋体"/>
                <w:sz w:val="28"/>
                <w:szCs w:val="28"/>
              </w:rPr>
            </w:pPr>
            <w:r w:rsidRPr="00F019F3">
              <w:rPr>
                <w:rFonts w:ascii="宋体" w:hAnsi="宋体" w:hint="eastAsia"/>
                <w:sz w:val="28"/>
                <w:szCs w:val="28"/>
              </w:rPr>
              <w:t>基地</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巫宇军</w:t>
            </w:r>
          </w:p>
        </w:tc>
        <w:tc>
          <w:tcPr>
            <w:tcW w:w="128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F019F3">
            <w:pPr>
              <w:spacing w:line="440" w:lineRule="exact"/>
              <w:jc w:val="center"/>
              <w:rPr>
                <w:rFonts w:ascii="宋体" w:hAnsi="宋体"/>
                <w:sz w:val="28"/>
                <w:szCs w:val="28"/>
              </w:rPr>
            </w:pPr>
            <w:r w:rsidRPr="00F019F3">
              <w:rPr>
                <w:rFonts w:ascii="宋体" w:hAnsi="宋体" w:hint="eastAsia"/>
                <w:sz w:val="28"/>
                <w:szCs w:val="28"/>
              </w:rPr>
              <w:t>音乐学院</w:t>
            </w:r>
          </w:p>
        </w:tc>
        <w:tc>
          <w:tcPr>
            <w:tcW w:w="90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3C0CF0" w:rsidRDefault="00EC363C" w:rsidP="00A90728">
            <w:pPr>
              <w:jc w:val="center"/>
              <w:rPr>
                <w:rFonts w:ascii="宋体" w:hAnsi="宋体"/>
                <w:sz w:val="24"/>
              </w:rPr>
            </w:pPr>
            <w:r>
              <w:rPr>
                <w:rFonts w:ascii="宋体" w:hAnsi="宋体" w:hint="eastAsia"/>
                <w:sz w:val="24"/>
              </w:rPr>
              <w:t>研究型</w:t>
            </w:r>
          </w:p>
        </w:tc>
      </w:tr>
      <w:tr w:rsidR="00A90728" w:rsidRPr="003C0CF0" w:rsidTr="00F019F3">
        <w:trPr>
          <w:trHeight w:val="636"/>
          <w:jc w:val="center"/>
        </w:trPr>
        <w:tc>
          <w:tcPr>
            <w:tcW w:w="2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赣南采茶戏研创中心</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刘斌</w:t>
            </w:r>
          </w:p>
        </w:tc>
        <w:tc>
          <w:tcPr>
            <w:tcW w:w="128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F019F3">
            <w:pPr>
              <w:spacing w:line="440" w:lineRule="exact"/>
              <w:jc w:val="center"/>
              <w:rPr>
                <w:rFonts w:ascii="宋体" w:hAnsi="宋体"/>
                <w:sz w:val="28"/>
                <w:szCs w:val="28"/>
              </w:rPr>
            </w:pPr>
            <w:r w:rsidRPr="00F019F3">
              <w:rPr>
                <w:rFonts w:ascii="宋体" w:hAnsi="宋体" w:hint="eastAsia"/>
                <w:sz w:val="28"/>
                <w:szCs w:val="28"/>
              </w:rPr>
              <w:t>音乐学院</w:t>
            </w:r>
          </w:p>
        </w:tc>
        <w:tc>
          <w:tcPr>
            <w:tcW w:w="90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3C0CF0" w:rsidRDefault="00EC363C" w:rsidP="00A90728">
            <w:pPr>
              <w:jc w:val="center"/>
              <w:rPr>
                <w:rFonts w:ascii="宋体" w:hAnsi="宋体"/>
                <w:sz w:val="24"/>
              </w:rPr>
            </w:pPr>
            <w:r>
              <w:rPr>
                <w:rFonts w:ascii="宋体" w:hAnsi="宋体" w:hint="eastAsia"/>
                <w:sz w:val="24"/>
              </w:rPr>
              <w:t>研究型</w:t>
            </w:r>
          </w:p>
        </w:tc>
      </w:tr>
      <w:tr w:rsidR="00A90728" w:rsidRPr="003C0CF0" w:rsidTr="00F019F3">
        <w:trPr>
          <w:trHeight w:val="636"/>
          <w:jc w:val="center"/>
        </w:trPr>
        <w:tc>
          <w:tcPr>
            <w:tcW w:w="2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1350" w:rsidRDefault="00A90728" w:rsidP="00AE1350">
            <w:pPr>
              <w:spacing w:line="440" w:lineRule="exact"/>
              <w:jc w:val="center"/>
              <w:rPr>
                <w:rFonts w:ascii="宋体" w:hAnsi="宋体"/>
                <w:sz w:val="28"/>
                <w:szCs w:val="28"/>
              </w:rPr>
            </w:pPr>
            <w:r w:rsidRPr="00F019F3">
              <w:rPr>
                <w:rFonts w:ascii="宋体" w:hAnsi="宋体" w:hint="eastAsia"/>
                <w:sz w:val="28"/>
                <w:szCs w:val="28"/>
              </w:rPr>
              <w:t>教育信息化</w:t>
            </w:r>
            <w:r w:rsidR="00AE1350">
              <w:rPr>
                <w:rFonts w:ascii="宋体" w:hAnsi="宋体" w:hint="eastAsia"/>
                <w:sz w:val="28"/>
                <w:szCs w:val="28"/>
              </w:rPr>
              <w:t>应用与发展</w:t>
            </w:r>
          </w:p>
          <w:p w:rsidR="00A90728" w:rsidRPr="00F019F3" w:rsidRDefault="00A90728" w:rsidP="00AE1350">
            <w:pPr>
              <w:spacing w:line="440" w:lineRule="exact"/>
              <w:jc w:val="center"/>
              <w:rPr>
                <w:rFonts w:ascii="宋体" w:hAnsi="宋体"/>
                <w:sz w:val="28"/>
                <w:szCs w:val="28"/>
              </w:rPr>
            </w:pPr>
            <w:r w:rsidRPr="00F019F3">
              <w:rPr>
                <w:rFonts w:ascii="宋体" w:hAnsi="宋体" w:hint="eastAsia"/>
                <w:sz w:val="28"/>
                <w:szCs w:val="28"/>
              </w:rPr>
              <w:t>研究中心</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温小勇</w:t>
            </w:r>
          </w:p>
        </w:tc>
        <w:tc>
          <w:tcPr>
            <w:tcW w:w="128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F019F3">
            <w:pPr>
              <w:spacing w:line="440" w:lineRule="exact"/>
              <w:jc w:val="center"/>
              <w:rPr>
                <w:rFonts w:ascii="宋体" w:hAnsi="宋体"/>
                <w:sz w:val="28"/>
                <w:szCs w:val="28"/>
              </w:rPr>
            </w:pPr>
            <w:r w:rsidRPr="00F019F3">
              <w:rPr>
                <w:rFonts w:ascii="宋体" w:hAnsi="宋体" w:hint="eastAsia"/>
                <w:sz w:val="28"/>
                <w:szCs w:val="28"/>
              </w:rPr>
              <w:t>新闻与传播学院</w:t>
            </w:r>
          </w:p>
        </w:tc>
        <w:tc>
          <w:tcPr>
            <w:tcW w:w="90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3C0CF0" w:rsidRDefault="00EC363C" w:rsidP="00A90728">
            <w:pPr>
              <w:jc w:val="center"/>
              <w:rPr>
                <w:rFonts w:ascii="宋体" w:hAnsi="宋体"/>
                <w:sz w:val="24"/>
              </w:rPr>
            </w:pPr>
            <w:r>
              <w:rPr>
                <w:rFonts w:ascii="宋体" w:hAnsi="宋体" w:hint="eastAsia"/>
                <w:sz w:val="24"/>
              </w:rPr>
              <w:t>研究型</w:t>
            </w:r>
          </w:p>
        </w:tc>
      </w:tr>
      <w:tr w:rsidR="00A90728" w:rsidRPr="003C0CF0" w:rsidTr="00F019F3">
        <w:trPr>
          <w:trHeight w:val="636"/>
          <w:jc w:val="center"/>
        </w:trPr>
        <w:tc>
          <w:tcPr>
            <w:tcW w:w="2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低温等离子体技术研究所</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A90728">
            <w:pPr>
              <w:jc w:val="center"/>
              <w:rPr>
                <w:rFonts w:ascii="宋体" w:hAnsi="宋体"/>
                <w:sz w:val="28"/>
                <w:szCs w:val="28"/>
              </w:rPr>
            </w:pPr>
            <w:r w:rsidRPr="00F019F3">
              <w:rPr>
                <w:rFonts w:ascii="宋体" w:hAnsi="宋体" w:hint="eastAsia"/>
                <w:sz w:val="28"/>
                <w:szCs w:val="28"/>
              </w:rPr>
              <w:t>王兴权</w:t>
            </w:r>
          </w:p>
        </w:tc>
        <w:tc>
          <w:tcPr>
            <w:tcW w:w="128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F019F3" w:rsidRDefault="00A90728" w:rsidP="00F019F3">
            <w:pPr>
              <w:spacing w:line="440" w:lineRule="exact"/>
              <w:jc w:val="center"/>
              <w:rPr>
                <w:rFonts w:ascii="宋体" w:hAnsi="宋体"/>
                <w:sz w:val="28"/>
                <w:szCs w:val="28"/>
              </w:rPr>
            </w:pPr>
            <w:r w:rsidRPr="00F019F3">
              <w:rPr>
                <w:rFonts w:ascii="宋体" w:hAnsi="宋体" w:hint="eastAsia"/>
                <w:sz w:val="28"/>
                <w:szCs w:val="28"/>
              </w:rPr>
              <w:t>物理与电子信息学院</w:t>
            </w:r>
          </w:p>
        </w:tc>
        <w:tc>
          <w:tcPr>
            <w:tcW w:w="90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728" w:rsidRPr="003C0CF0" w:rsidRDefault="00EC363C" w:rsidP="00A90728">
            <w:pPr>
              <w:jc w:val="center"/>
              <w:rPr>
                <w:rFonts w:ascii="宋体" w:hAnsi="宋体"/>
                <w:sz w:val="24"/>
              </w:rPr>
            </w:pPr>
            <w:r>
              <w:rPr>
                <w:rFonts w:ascii="宋体" w:hAnsi="宋体" w:hint="eastAsia"/>
                <w:sz w:val="24"/>
              </w:rPr>
              <w:t>研究型</w:t>
            </w:r>
          </w:p>
        </w:tc>
      </w:tr>
    </w:tbl>
    <w:p w:rsidR="00F019F3" w:rsidRDefault="00F019F3" w:rsidP="00674CE6">
      <w:pPr>
        <w:spacing w:afterLines="50" w:line="560" w:lineRule="exact"/>
        <w:ind w:firstLineChars="200" w:firstLine="640"/>
        <w:rPr>
          <w:rFonts w:ascii="黑体" w:eastAsia="黑体"/>
          <w:sz w:val="32"/>
          <w:szCs w:val="32"/>
        </w:rPr>
      </w:pPr>
    </w:p>
    <w:p w:rsidR="00F019F3" w:rsidRDefault="00F019F3" w:rsidP="00674CE6">
      <w:pPr>
        <w:spacing w:afterLines="50" w:line="560" w:lineRule="exact"/>
        <w:ind w:firstLineChars="200" w:firstLine="640"/>
        <w:rPr>
          <w:rFonts w:ascii="黑体" w:eastAsia="黑体"/>
          <w:sz w:val="32"/>
          <w:szCs w:val="32"/>
        </w:rPr>
      </w:pPr>
    </w:p>
    <w:p w:rsidR="00F019F3" w:rsidRDefault="00F019F3" w:rsidP="00674CE6">
      <w:pPr>
        <w:spacing w:afterLines="50" w:line="560" w:lineRule="exact"/>
        <w:ind w:firstLineChars="200" w:firstLine="640"/>
        <w:rPr>
          <w:rFonts w:ascii="黑体" w:eastAsia="黑体"/>
          <w:sz w:val="32"/>
          <w:szCs w:val="32"/>
        </w:rPr>
      </w:pPr>
    </w:p>
    <w:p w:rsidR="00896921" w:rsidRPr="0039625F" w:rsidRDefault="00896921" w:rsidP="00674CE6">
      <w:pPr>
        <w:spacing w:afterLines="50" w:line="560" w:lineRule="exact"/>
        <w:ind w:firstLineChars="200" w:firstLine="640"/>
        <w:rPr>
          <w:rFonts w:ascii="仿宋_GB2312" w:eastAsia="仿宋_GB2312"/>
          <w:sz w:val="32"/>
          <w:szCs w:val="32"/>
        </w:rPr>
      </w:pPr>
      <w:r w:rsidRPr="00534B08">
        <w:rPr>
          <w:rFonts w:ascii="黑体" w:eastAsia="黑体" w:hint="eastAsia"/>
          <w:sz w:val="32"/>
          <w:szCs w:val="32"/>
        </w:rPr>
        <w:t>二、变更名称的</w:t>
      </w:r>
      <w:r w:rsidRPr="00534B08">
        <w:rPr>
          <w:rFonts w:ascii="黑体" w:eastAsia="黑体"/>
          <w:sz w:val="32"/>
          <w:szCs w:val="32"/>
        </w:rPr>
        <w:t>校级科研机构</w:t>
      </w:r>
      <w:r w:rsidRPr="0039625F">
        <w:rPr>
          <w:rFonts w:ascii="仿宋_GB2312" w:eastAsia="仿宋_GB2312" w:hint="eastAsia"/>
          <w:sz w:val="32"/>
          <w:szCs w:val="32"/>
        </w:rPr>
        <w:t>（</w:t>
      </w:r>
      <w:r>
        <w:rPr>
          <w:rFonts w:ascii="仿宋_GB2312" w:eastAsia="仿宋_GB2312" w:hint="eastAsia"/>
          <w:sz w:val="32"/>
          <w:szCs w:val="32"/>
        </w:rPr>
        <w:t>2</w:t>
      </w:r>
      <w:r w:rsidRPr="0039625F">
        <w:rPr>
          <w:rFonts w:ascii="仿宋_GB2312" w:eastAsia="仿宋_GB2312" w:hint="eastAsia"/>
          <w:sz w:val="32"/>
          <w:szCs w:val="32"/>
        </w:rPr>
        <w:t>个）</w:t>
      </w:r>
    </w:p>
    <w:tbl>
      <w:tblPr>
        <w:tblW w:w="6128" w:type="pct"/>
        <w:jc w:val="center"/>
        <w:tblInd w:w="139" w:type="dxa"/>
        <w:tblCellMar>
          <w:left w:w="0" w:type="dxa"/>
          <w:right w:w="0" w:type="dxa"/>
        </w:tblCellMar>
        <w:tblLook w:val="04A0"/>
      </w:tblPr>
      <w:tblGrid>
        <w:gridCol w:w="2835"/>
        <w:gridCol w:w="3260"/>
        <w:gridCol w:w="1561"/>
        <w:gridCol w:w="2668"/>
      </w:tblGrid>
      <w:tr w:rsidR="00275CE5" w:rsidRPr="0082241B" w:rsidTr="00275CE5">
        <w:trPr>
          <w:trHeight w:val="567"/>
          <w:jc w:val="center"/>
        </w:trPr>
        <w:tc>
          <w:tcPr>
            <w:tcW w:w="1373" w:type="pct"/>
            <w:tcBorders>
              <w:top w:val="single" w:sz="8" w:space="0" w:color="auto"/>
              <w:left w:val="single" w:sz="8" w:space="0" w:color="auto"/>
              <w:bottom w:val="single" w:sz="8" w:space="0" w:color="auto"/>
              <w:right w:val="single" w:sz="8" w:space="0" w:color="auto"/>
            </w:tcBorders>
            <w:vAlign w:val="center"/>
          </w:tcPr>
          <w:p w:rsidR="00275CE5" w:rsidRPr="0082241B" w:rsidRDefault="00275CE5" w:rsidP="00275CE5">
            <w:pPr>
              <w:jc w:val="center"/>
              <w:rPr>
                <w:rFonts w:ascii="宋体" w:hAnsi="宋体"/>
                <w:b/>
                <w:sz w:val="24"/>
              </w:rPr>
            </w:pPr>
            <w:r>
              <w:rPr>
                <w:rFonts w:ascii="宋体" w:hAnsi="宋体" w:hint="eastAsia"/>
                <w:b/>
                <w:sz w:val="24"/>
              </w:rPr>
              <w:t>变更后机构名称</w:t>
            </w:r>
          </w:p>
        </w:tc>
        <w:tc>
          <w:tcPr>
            <w:tcW w:w="15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75CE5" w:rsidRPr="0082241B" w:rsidRDefault="00275CE5" w:rsidP="009B134A">
            <w:pPr>
              <w:jc w:val="center"/>
              <w:rPr>
                <w:rFonts w:ascii="宋体" w:hAnsi="宋体"/>
                <w:b/>
                <w:sz w:val="24"/>
              </w:rPr>
            </w:pPr>
            <w:r>
              <w:rPr>
                <w:rFonts w:ascii="宋体" w:hAnsi="宋体" w:hint="eastAsia"/>
                <w:b/>
                <w:sz w:val="24"/>
              </w:rPr>
              <w:t>原</w:t>
            </w:r>
            <w:r w:rsidRPr="0082241B">
              <w:rPr>
                <w:rFonts w:ascii="宋体" w:hAnsi="宋体" w:hint="eastAsia"/>
                <w:b/>
                <w:sz w:val="24"/>
              </w:rPr>
              <w:t>机构名称</w:t>
            </w:r>
          </w:p>
        </w:tc>
        <w:tc>
          <w:tcPr>
            <w:tcW w:w="7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5CE5" w:rsidRPr="0082241B" w:rsidRDefault="00275CE5" w:rsidP="009B134A">
            <w:pPr>
              <w:jc w:val="center"/>
              <w:rPr>
                <w:rFonts w:ascii="宋体" w:hAnsi="宋体"/>
                <w:b/>
                <w:sz w:val="24"/>
              </w:rPr>
            </w:pPr>
            <w:r w:rsidRPr="0082241B">
              <w:rPr>
                <w:rFonts w:ascii="宋体" w:hAnsi="宋体" w:hint="eastAsia"/>
                <w:b/>
                <w:sz w:val="24"/>
              </w:rPr>
              <w:t>负责人</w:t>
            </w:r>
          </w:p>
        </w:tc>
        <w:tc>
          <w:tcPr>
            <w:tcW w:w="12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5CE5" w:rsidRPr="0082241B" w:rsidRDefault="00275CE5" w:rsidP="009B134A">
            <w:pPr>
              <w:jc w:val="center"/>
              <w:rPr>
                <w:rFonts w:ascii="宋体" w:hAnsi="宋体"/>
                <w:b/>
                <w:sz w:val="24"/>
              </w:rPr>
            </w:pPr>
            <w:r w:rsidRPr="0082241B">
              <w:rPr>
                <w:rFonts w:ascii="宋体" w:hAnsi="宋体" w:hint="eastAsia"/>
                <w:b/>
                <w:sz w:val="24"/>
              </w:rPr>
              <w:t>依托单位</w:t>
            </w:r>
          </w:p>
        </w:tc>
      </w:tr>
      <w:tr w:rsidR="00275CE5" w:rsidRPr="00F019F3" w:rsidTr="00275CE5">
        <w:trPr>
          <w:trHeight w:val="623"/>
          <w:jc w:val="center"/>
        </w:trPr>
        <w:tc>
          <w:tcPr>
            <w:tcW w:w="1373" w:type="pct"/>
            <w:tcBorders>
              <w:top w:val="nil"/>
              <w:left w:val="single" w:sz="8" w:space="0" w:color="auto"/>
              <w:bottom w:val="single" w:sz="8" w:space="0" w:color="auto"/>
              <w:right w:val="single" w:sz="8" w:space="0" w:color="auto"/>
            </w:tcBorders>
          </w:tcPr>
          <w:p w:rsidR="00275CE5" w:rsidRPr="00F019F3" w:rsidRDefault="00275CE5" w:rsidP="00275CE5">
            <w:pPr>
              <w:spacing w:line="440" w:lineRule="exact"/>
              <w:rPr>
                <w:rFonts w:ascii="宋体" w:hAnsi="宋体"/>
                <w:sz w:val="30"/>
                <w:szCs w:val="30"/>
              </w:rPr>
            </w:pPr>
            <w:r w:rsidRPr="00F019F3">
              <w:rPr>
                <w:rFonts w:ascii="宋体" w:hAnsi="宋体" w:hint="eastAsia"/>
                <w:sz w:val="30"/>
                <w:szCs w:val="30"/>
              </w:rPr>
              <w:t>法学研究所</w:t>
            </w:r>
          </w:p>
        </w:tc>
        <w:tc>
          <w:tcPr>
            <w:tcW w:w="15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75CE5" w:rsidRPr="00F019F3" w:rsidRDefault="00275CE5" w:rsidP="00275CE5">
            <w:pPr>
              <w:spacing w:line="440" w:lineRule="exact"/>
              <w:rPr>
                <w:rFonts w:ascii="宋体" w:hAnsi="宋体"/>
                <w:sz w:val="30"/>
                <w:szCs w:val="30"/>
              </w:rPr>
            </w:pPr>
            <w:r w:rsidRPr="00F019F3">
              <w:rPr>
                <w:rFonts w:ascii="宋体" w:hAnsi="宋体" w:hint="eastAsia"/>
                <w:sz w:val="30"/>
                <w:szCs w:val="30"/>
              </w:rPr>
              <w:t>应用法学研究中心</w:t>
            </w:r>
          </w:p>
        </w:tc>
        <w:tc>
          <w:tcPr>
            <w:tcW w:w="756" w:type="pct"/>
            <w:tcBorders>
              <w:top w:val="nil"/>
              <w:left w:val="nil"/>
              <w:bottom w:val="single" w:sz="8" w:space="0" w:color="auto"/>
              <w:right w:val="single" w:sz="8" w:space="0" w:color="auto"/>
            </w:tcBorders>
            <w:tcMar>
              <w:top w:w="0" w:type="dxa"/>
              <w:left w:w="108" w:type="dxa"/>
              <w:bottom w:w="0" w:type="dxa"/>
              <w:right w:w="108" w:type="dxa"/>
            </w:tcMar>
            <w:vAlign w:val="center"/>
          </w:tcPr>
          <w:p w:rsidR="00275CE5" w:rsidRPr="00F019F3" w:rsidRDefault="00275CE5" w:rsidP="009B134A">
            <w:pPr>
              <w:jc w:val="center"/>
              <w:rPr>
                <w:rFonts w:ascii="宋体" w:hAnsi="宋体"/>
                <w:sz w:val="30"/>
                <w:szCs w:val="30"/>
              </w:rPr>
            </w:pPr>
            <w:r w:rsidRPr="00F019F3">
              <w:rPr>
                <w:rFonts w:ascii="宋体" w:hAnsi="宋体" w:hint="eastAsia"/>
                <w:sz w:val="30"/>
                <w:szCs w:val="30"/>
              </w:rPr>
              <w:t>曹贤信</w:t>
            </w:r>
          </w:p>
        </w:tc>
        <w:tc>
          <w:tcPr>
            <w:tcW w:w="1292" w:type="pct"/>
            <w:tcBorders>
              <w:top w:val="nil"/>
              <w:left w:val="nil"/>
              <w:bottom w:val="single" w:sz="8" w:space="0" w:color="auto"/>
              <w:right w:val="single" w:sz="8" w:space="0" w:color="auto"/>
            </w:tcBorders>
            <w:tcMar>
              <w:top w:w="0" w:type="dxa"/>
              <w:left w:w="108" w:type="dxa"/>
              <w:bottom w:w="0" w:type="dxa"/>
              <w:right w:w="108" w:type="dxa"/>
            </w:tcMar>
            <w:vAlign w:val="center"/>
          </w:tcPr>
          <w:p w:rsidR="00275CE5" w:rsidRPr="00F019F3" w:rsidRDefault="00275CE5" w:rsidP="009B134A">
            <w:pPr>
              <w:rPr>
                <w:rFonts w:ascii="宋体" w:hAnsi="宋体"/>
                <w:sz w:val="30"/>
                <w:szCs w:val="30"/>
              </w:rPr>
            </w:pPr>
            <w:r w:rsidRPr="00F019F3">
              <w:rPr>
                <w:rFonts w:ascii="宋体" w:hAnsi="宋体" w:hint="eastAsia"/>
                <w:sz w:val="30"/>
                <w:szCs w:val="30"/>
              </w:rPr>
              <w:t>马克思主义学院</w:t>
            </w:r>
          </w:p>
        </w:tc>
      </w:tr>
      <w:tr w:rsidR="00275CE5" w:rsidRPr="00F019F3" w:rsidTr="00275CE5">
        <w:trPr>
          <w:trHeight w:val="851"/>
          <w:jc w:val="center"/>
        </w:trPr>
        <w:tc>
          <w:tcPr>
            <w:tcW w:w="1373" w:type="pct"/>
            <w:tcBorders>
              <w:top w:val="nil"/>
              <w:left w:val="single" w:sz="8" w:space="0" w:color="auto"/>
              <w:bottom w:val="single" w:sz="8" w:space="0" w:color="auto"/>
              <w:right w:val="single" w:sz="8" w:space="0" w:color="auto"/>
            </w:tcBorders>
          </w:tcPr>
          <w:p w:rsidR="00275CE5" w:rsidRPr="00F019F3" w:rsidRDefault="00275CE5" w:rsidP="00F019F3">
            <w:pPr>
              <w:spacing w:line="440" w:lineRule="exact"/>
              <w:rPr>
                <w:rFonts w:ascii="宋体" w:hAnsi="宋体"/>
                <w:sz w:val="30"/>
                <w:szCs w:val="30"/>
              </w:rPr>
            </w:pPr>
            <w:r w:rsidRPr="00F019F3">
              <w:rPr>
                <w:rFonts w:ascii="宋体" w:hAnsi="宋体" w:hint="eastAsia"/>
                <w:sz w:val="30"/>
                <w:szCs w:val="30"/>
              </w:rPr>
              <w:t>乡村治理研究中心</w:t>
            </w:r>
          </w:p>
        </w:tc>
        <w:tc>
          <w:tcPr>
            <w:tcW w:w="15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75CE5" w:rsidRPr="00F019F3" w:rsidRDefault="00275CE5" w:rsidP="00275CE5">
            <w:pPr>
              <w:spacing w:line="440" w:lineRule="exact"/>
              <w:rPr>
                <w:rFonts w:ascii="宋体" w:hAnsi="宋体"/>
                <w:sz w:val="30"/>
                <w:szCs w:val="30"/>
              </w:rPr>
            </w:pPr>
            <w:r w:rsidRPr="00F019F3">
              <w:rPr>
                <w:rFonts w:ascii="宋体" w:hAnsi="宋体" w:hint="eastAsia"/>
                <w:sz w:val="30"/>
                <w:szCs w:val="30"/>
              </w:rPr>
              <w:t>赣南社会治理研究中心</w:t>
            </w:r>
          </w:p>
        </w:tc>
        <w:tc>
          <w:tcPr>
            <w:tcW w:w="756" w:type="pct"/>
            <w:tcBorders>
              <w:top w:val="nil"/>
              <w:left w:val="nil"/>
              <w:bottom w:val="single" w:sz="8" w:space="0" w:color="auto"/>
              <w:right w:val="single" w:sz="8" w:space="0" w:color="auto"/>
            </w:tcBorders>
            <w:tcMar>
              <w:top w:w="0" w:type="dxa"/>
              <w:left w:w="108" w:type="dxa"/>
              <w:bottom w:w="0" w:type="dxa"/>
              <w:right w:w="108" w:type="dxa"/>
            </w:tcMar>
            <w:vAlign w:val="center"/>
          </w:tcPr>
          <w:p w:rsidR="00275CE5" w:rsidRPr="00F019F3" w:rsidRDefault="00275CE5" w:rsidP="009B134A">
            <w:pPr>
              <w:jc w:val="center"/>
              <w:rPr>
                <w:rFonts w:ascii="宋体" w:hAnsi="宋体"/>
                <w:sz w:val="30"/>
                <w:szCs w:val="30"/>
              </w:rPr>
            </w:pPr>
            <w:r w:rsidRPr="00F019F3">
              <w:rPr>
                <w:rFonts w:ascii="宋体" w:hAnsi="宋体" w:hint="eastAsia"/>
                <w:sz w:val="30"/>
                <w:szCs w:val="30"/>
              </w:rPr>
              <w:t>贺新春</w:t>
            </w:r>
          </w:p>
        </w:tc>
        <w:tc>
          <w:tcPr>
            <w:tcW w:w="1292" w:type="pct"/>
            <w:tcBorders>
              <w:top w:val="nil"/>
              <w:left w:val="nil"/>
              <w:bottom w:val="single" w:sz="8" w:space="0" w:color="auto"/>
              <w:right w:val="single" w:sz="8" w:space="0" w:color="auto"/>
            </w:tcBorders>
            <w:tcMar>
              <w:top w:w="0" w:type="dxa"/>
              <w:left w:w="108" w:type="dxa"/>
              <w:bottom w:w="0" w:type="dxa"/>
              <w:right w:w="108" w:type="dxa"/>
            </w:tcMar>
            <w:vAlign w:val="center"/>
          </w:tcPr>
          <w:p w:rsidR="00275CE5" w:rsidRPr="00F019F3" w:rsidRDefault="00275CE5" w:rsidP="009B134A">
            <w:pPr>
              <w:rPr>
                <w:rFonts w:ascii="宋体" w:hAnsi="宋体"/>
                <w:sz w:val="30"/>
                <w:szCs w:val="30"/>
              </w:rPr>
            </w:pPr>
            <w:r w:rsidRPr="00F019F3">
              <w:rPr>
                <w:rFonts w:ascii="宋体" w:hAnsi="宋体" w:hint="eastAsia"/>
                <w:sz w:val="30"/>
                <w:szCs w:val="30"/>
              </w:rPr>
              <w:t>马克思主义学院</w:t>
            </w:r>
          </w:p>
        </w:tc>
      </w:tr>
    </w:tbl>
    <w:p w:rsidR="00F019F3" w:rsidRDefault="00B90C69" w:rsidP="00F019F3">
      <w:pPr>
        <w:ind w:firstLineChars="250" w:firstLine="750"/>
        <w:rPr>
          <w:color w:val="000000"/>
          <w:kern w:val="0"/>
          <w:sz w:val="30"/>
          <w:szCs w:val="30"/>
          <w:shd w:val="clear" w:color="auto" w:fill="FFFFFF"/>
        </w:rPr>
      </w:pPr>
      <w:r w:rsidRPr="00F019F3">
        <w:rPr>
          <w:rFonts w:hint="eastAsia"/>
          <w:color w:val="000000"/>
          <w:kern w:val="0"/>
          <w:sz w:val="30"/>
          <w:szCs w:val="30"/>
          <w:shd w:val="clear" w:color="auto" w:fill="FFFFFF"/>
        </w:rPr>
        <w:t xml:space="preserve">                                    </w:t>
      </w:r>
    </w:p>
    <w:p w:rsidR="00F019F3" w:rsidRDefault="00F019F3" w:rsidP="00F019F3">
      <w:pPr>
        <w:ind w:firstLineChars="250" w:firstLine="750"/>
        <w:rPr>
          <w:color w:val="000000"/>
          <w:kern w:val="0"/>
          <w:sz w:val="30"/>
          <w:szCs w:val="30"/>
          <w:shd w:val="clear" w:color="auto" w:fill="FFFFFF"/>
        </w:rPr>
      </w:pPr>
    </w:p>
    <w:p w:rsidR="00F019F3" w:rsidRDefault="00F019F3" w:rsidP="00F019F3">
      <w:pPr>
        <w:ind w:firstLineChars="250" w:firstLine="750"/>
        <w:rPr>
          <w:color w:val="000000"/>
          <w:kern w:val="0"/>
          <w:sz w:val="30"/>
          <w:szCs w:val="30"/>
          <w:shd w:val="clear" w:color="auto" w:fill="FFFFFF"/>
        </w:rPr>
      </w:pPr>
    </w:p>
    <w:p w:rsidR="00B90C69" w:rsidRPr="00F019F3" w:rsidRDefault="00B90C69" w:rsidP="00F019F3">
      <w:pPr>
        <w:ind w:firstLineChars="2050" w:firstLine="6150"/>
        <w:rPr>
          <w:color w:val="000000"/>
          <w:kern w:val="0"/>
          <w:sz w:val="30"/>
          <w:szCs w:val="30"/>
          <w:shd w:val="clear" w:color="auto" w:fill="FFFFFF"/>
        </w:rPr>
      </w:pPr>
      <w:r w:rsidRPr="00F019F3">
        <w:rPr>
          <w:rFonts w:hint="eastAsia"/>
          <w:color w:val="000000"/>
          <w:kern w:val="0"/>
          <w:sz w:val="30"/>
          <w:szCs w:val="30"/>
          <w:shd w:val="clear" w:color="auto" w:fill="FFFFFF"/>
        </w:rPr>
        <w:t>科</w:t>
      </w:r>
      <w:r w:rsidRPr="00F019F3">
        <w:rPr>
          <w:rFonts w:hint="eastAsia"/>
          <w:color w:val="000000"/>
          <w:kern w:val="0"/>
          <w:sz w:val="30"/>
          <w:szCs w:val="30"/>
          <w:shd w:val="clear" w:color="auto" w:fill="FFFFFF"/>
        </w:rPr>
        <w:t xml:space="preserve"> </w:t>
      </w:r>
      <w:r w:rsidRPr="00F019F3">
        <w:rPr>
          <w:rFonts w:hint="eastAsia"/>
          <w:color w:val="000000"/>
          <w:kern w:val="0"/>
          <w:sz w:val="30"/>
          <w:szCs w:val="30"/>
          <w:shd w:val="clear" w:color="auto" w:fill="FFFFFF"/>
        </w:rPr>
        <w:t>研</w:t>
      </w:r>
      <w:r w:rsidRPr="00F019F3">
        <w:rPr>
          <w:rFonts w:hint="eastAsia"/>
          <w:color w:val="000000"/>
          <w:kern w:val="0"/>
          <w:sz w:val="30"/>
          <w:szCs w:val="30"/>
          <w:shd w:val="clear" w:color="auto" w:fill="FFFFFF"/>
        </w:rPr>
        <w:t xml:space="preserve"> </w:t>
      </w:r>
      <w:r w:rsidRPr="00F019F3">
        <w:rPr>
          <w:rFonts w:hint="eastAsia"/>
          <w:color w:val="000000"/>
          <w:kern w:val="0"/>
          <w:sz w:val="30"/>
          <w:szCs w:val="30"/>
          <w:shd w:val="clear" w:color="auto" w:fill="FFFFFF"/>
        </w:rPr>
        <w:t>处</w:t>
      </w:r>
    </w:p>
    <w:p w:rsidR="00085079" w:rsidRPr="00F019F3" w:rsidRDefault="00B90C69" w:rsidP="00F019F3">
      <w:pPr>
        <w:ind w:firstLineChars="250" w:firstLine="750"/>
        <w:rPr>
          <w:sz w:val="30"/>
          <w:szCs w:val="30"/>
        </w:rPr>
      </w:pPr>
      <w:r w:rsidRPr="00F019F3">
        <w:rPr>
          <w:rFonts w:hint="eastAsia"/>
          <w:color w:val="000000"/>
          <w:kern w:val="0"/>
          <w:sz w:val="30"/>
          <w:szCs w:val="30"/>
          <w:shd w:val="clear" w:color="auto" w:fill="FFFFFF"/>
        </w:rPr>
        <w:t xml:space="preserve">                                2018</w:t>
      </w:r>
      <w:r w:rsidRPr="00F019F3">
        <w:rPr>
          <w:rFonts w:hint="eastAsia"/>
          <w:color w:val="000000"/>
          <w:kern w:val="0"/>
          <w:sz w:val="30"/>
          <w:szCs w:val="30"/>
          <w:shd w:val="clear" w:color="auto" w:fill="FFFFFF"/>
        </w:rPr>
        <w:t>年</w:t>
      </w:r>
      <w:r w:rsidRPr="00F019F3">
        <w:rPr>
          <w:rFonts w:hint="eastAsia"/>
          <w:color w:val="000000"/>
          <w:kern w:val="0"/>
          <w:sz w:val="30"/>
          <w:szCs w:val="30"/>
          <w:shd w:val="clear" w:color="auto" w:fill="FFFFFF"/>
        </w:rPr>
        <w:t>12</w:t>
      </w:r>
      <w:r w:rsidRPr="00F019F3">
        <w:rPr>
          <w:rFonts w:hint="eastAsia"/>
          <w:color w:val="000000"/>
          <w:kern w:val="0"/>
          <w:sz w:val="30"/>
          <w:szCs w:val="30"/>
          <w:shd w:val="clear" w:color="auto" w:fill="FFFFFF"/>
        </w:rPr>
        <w:t>月</w:t>
      </w:r>
      <w:r w:rsidRPr="00F019F3">
        <w:rPr>
          <w:rFonts w:hint="eastAsia"/>
          <w:color w:val="000000"/>
          <w:kern w:val="0"/>
          <w:sz w:val="30"/>
          <w:szCs w:val="30"/>
          <w:shd w:val="clear" w:color="auto" w:fill="FFFFFF"/>
        </w:rPr>
        <w:t>1</w:t>
      </w:r>
      <w:r w:rsidR="00674CE6">
        <w:rPr>
          <w:rFonts w:hint="eastAsia"/>
          <w:color w:val="000000"/>
          <w:kern w:val="0"/>
          <w:sz w:val="30"/>
          <w:szCs w:val="30"/>
          <w:shd w:val="clear" w:color="auto" w:fill="FFFFFF"/>
        </w:rPr>
        <w:t>8</w:t>
      </w:r>
      <w:r w:rsidRPr="00F019F3">
        <w:rPr>
          <w:rFonts w:hint="eastAsia"/>
          <w:color w:val="000000"/>
          <w:kern w:val="0"/>
          <w:sz w:val="30"/>
          <w:szCs w:val="30"/>
          <w:shd w:val="clear" w:color="auto" w:fill="FFFFFF"/>
        </w:rPr>
        <w:t>日</w:t>
      </w:r>
    </w:p>
    <w:sectPr w:rsidR="00085079" w:rsidRPr="00F019F3" w:rsidSect="00344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C3E" w:rsidRDefault="003F7C3E" w:rsidP="00B90C69">
      <w:r>
        <w:separator/>
      </w:r>
    </w:p>
  </w:endnote>
  <w:endnote w:type="continuationSeparator" w:id="1">
    <w:p w:rsidR="003F7C3E" w:rsidRDefault="003F7C3E" w:rsidP="00B90C6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C3E" w:rsidRDefault="003F7C3E" w:rsidP="00B90C69">
      <w:r>
        <w:separator/>
      </w:r>
    </w:p>
  </w:footnote>
  <w:footnote w:type="continuationSeparator" w:id="1">
    <w:p w:rsidR="003F7C3E" w:rsidRDefault="003F7C3E" w:rsidP="00B90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F578A"/>
    <w:multiLevelType w:val="hybridMultilevel"/>
    <w:tmpl w:val="C70212BA"/>
    <w:lvl w:ilvl="0" w:tplc="EC3C49A6">
      <w:start w:val="1"/>
      <w:numFmt w:val="japaneseCounting"/>
      <w:lvlText w:val="%1、"/>
      <w:lvlJc w:val="left"/>
      <w:pPr>
        <w:ind w:left="1360" w:hanging="720"/>
      </w:pPr>
      <w:rPr>
        <w:rFonts w:ascii="黑体" w:eastAsia="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C69"/>
    <w:rsid w:val="00082E14"/>
    <w:rsid w:val="00085079"/>
    <w:rsid w:val="00087D75"/>
    <w:rsid w:val="000D73EE"/>
    <w:rsid w:val="00206DC5"/>
    <w:rsid w:val="00275CE5"/>
    <w:rsid w:val="002A4600"/>
    <w:rsid w:val="003446E0"/>
    <w:rsid w:val="00370789"/>
    <w:rsid w:val="003F7C3E"/>
    <w:rsid w:val="00505CDC"/>
    <w:rsid w:val="005E147C"/>
    <w:rsid w:val="00674CE6"/>
    <w:rsid w:val="006831EE"/>
    <w:rsid w:val="008608D8"/>
    <w:rsid w:val="00896921"/>
    <w:rsid w:val="00973D6E"/>
    <w:rsid w:val="00A90728"/>
    <w:rsid w:val="00AE1350"/>
    <w:rsid w:val="00B90C69"/>
    <w:rsid w:val="00C171C0"/>
    <w:rsid w:val="00C63A13"/>
    <w:rsid w:val="00CF1A17"/>
    <w:rsid w:val="00E35F41"/>
    <w:rsid w:val="00E93F60"/>
    <w:rsid w:val="00E97730"/>
    <w:rsid w:val="00EC363C"/>
    <w:rsid w:val="00F019F3"/>
    <w:rsid w:val="00F37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0C69"/>
    <w:rPr>
      <w:sz w:val="18"/>
      <w:szCs w:val="18"/>
    </w:rPr>
  </w:style>
  <w:style w:type="paragraph" w:styleId="a4">
    <w:name w:val="footer"/>
    <w:basedOn w:val="a"/>
    <w:link w:val="Char0"/>
    <w:uiPriority w:val="99"/>
    <w:semiHidden/>
    <w:unhideWhenUsed/>
    <w:rsid w:val="00B90C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C69"/>
    <w:rPr>
      <w:sz w:val="18"/>
      <w:szCs w:val="18"/>
    </w:rPr>
  </w:style>
  <w:style w:type="paragraph" w:customStyle="1" w:styleId="Char1">
    <w:name w:val="Char"/>
    <w:basedOn w:val="a"/>
    <w:rsid w:val="00B90C69"/>
    <w:rPr>
      <w:rFonts w:ascii="Tahoma" w:hAnsi="Tahoma" w:cs="Tahoma"/>
      <w:sz w:val="24"/>
      <w:szCs w:val="24"/>
    </w:rPr>
  </w:style>
  <w:style w:type="paragraph" w:styleId="a5">
    <w:name w:val="List Paragraph"/>
    <w:basedOn w:val="a"/>
    <w:uiPriority w:val="34"/>
    <w:qFormat/>
    <w:rsid w:val="0089692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2018-12-18T01:43:00Z</cp:lastPrinted>
  <dcterms:created xsi:type="dcterms:W3CDTF">2018-12-13T01:28:00Z</dcterms:created>
  <dcterms:modified xsi:type="dcterms:W3CDTF">2018-12-18T01:43:00Z</dcterms:modified>
</cp:coreProperties>
</file>