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napToGrid/>
          <w:color w:val="000000"/>
          <w:kern w:val="2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赣州市 吉安市社联2024年度重大专项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br w:type="textWrapping"/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合作课题</w:t>
      </w:r>
      <w:r>
        <w:rPr>
          <w:rFonts w:hint="eastAsia" w:ascii="方正小标宋简体" w:hAnsi="方正小标宋简体" w:eastAsia="方正小标宋简体" w:cs="方正小标宋简体"/>
          <w:snapToGrid/>
          <w:color w:val="000000"/>
          <w:kern w:val="2"/>
          <w:sz w:val="44"/>
          <w:szCs w:val="44"/>
          <w:lang w:val="en-US" w:eastAsia="zh-CN" w:bidi="ar-SA"/>
        </w:rPr>
        <w:t>招标公告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napToGrid/>
          <w:color w:val="000000"/>
          <w:kern w:val="2"/>
          <w:sz w:val="44"/>
          <w:szCs w:val="44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深入学习贯彻党的二十大精神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习近平总书记考察江西重要讲话精神，深入落实全国“两会”精神，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积极策应省委打造“三大高地”、实施“五大战略”，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联动打造江西南部重要增长极，</w:t>
      </w:r>
      <w:r>
        <w:rPr>
          <w:rFonts w:hint="eastAsia" w:ascii="仿宋_GB2312" w:hAnsi="仿宋_GB2312" w:eastAsia="仿宋_GB2312" w:cs="仿宋_GB2312"/>
          <w:color w:val="000000" w:themeColor="text1"/>
          <w:spacing w:val="0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进一步加强赣州、吉安两地哲学社会科学界的沟通交流，汇聚社科智慧、夯实思想理论阵地，勠力同心</w:t>
      </w:r>
      <w:r>
        <w:rPr>
          <w:rFonts w:hint="eastAsia" w:ascii="仿宋_GB2312" w:hAnsi="仿宋_GB2312" w:eastAsia="仿宋_GB2312" w:cs="仿宋_GB2312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推动两地哲学社会科学繁荣发展，奋力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谱写中国式现代化江西篇章，赣州市社会科学界联合会（以下简称赣州市社联）与吉安市社会科学界联合会（以下简称吉安市社联）决定联合开展“联动打造江西南部重要增长极”专项重大课题合作，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现将有关事项公告如下：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一、招标课题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1.赣州、吉安深度合作推动红色旅游融合高质量发展研究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  <w:lang w:val="en-US" w:eastAsia="zh-CN"/>
        </w:rPr>
        <w:t>赣州、吉安联动建设江西南部重要增长极的有效路径研究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二、投标课题组条件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.实行单位管理责任制。投标课题组必须依托于一个具体法人单位进行申报。申报单位须具备的条件：①在相关领域具有较雄厚的学术资源和研究实力；②设有科研和财务审计管理职能部门；③能够提供开展研究的必要条件，抓实全过程管理，并承诺信誉保证；④以兼职人员身份从所兼职单位申报，兼职单位须审核兼职人员正式聘用关系的真实性，承担课题管理职责并承诺信誉保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.实行课题组长负责制。课题组组长是项目研究的实际组织者和指导者，必须在相关研究领域具有一定的学术造诣和研究经验，近五年内无不良科研记录，并能承担思路、提纲和对策建议的提出等实质性任务。已承担江西省社科基金各类项目（包括年度项目、专项研究项目、委托项目、省智库项目）的负责人，本课题先于其他已承担项目结项的，本课题不再推荐为江西省社科规划项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3.课题组在成员组成上，要有能够自行承担调研的联络、与两地相关部门的协调等任务，胜任课题组和地方各项工作的沟通的成员。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赣州市、吉安市社联作为甲方，不负责课题组的任何接待、调研安排和资料收集等工作。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4.所有课题组成员必须具备参与课题具体研究的时间和精力，并在申报书中签字同意，否则视为违规申报，并公开通报。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三、课题管理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本批课题为赣州、吉安两市重大课题，并优先推荐为2024年省社科基金地区项目，结项时间为2024年11月30日前。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.本次招标不受理自选课题的投标。课题成果名称可由课题组自行拟订，但不能偏离选题方向。发表或呈报上级的成果中要醒目标注“本课题系赣州市、吉安市社联重大课题暨江西省社科基金地区项目，编号××”的表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.本批次课题采取预立项的模式。课题面向社会进行公开招标，每个课题申报质量达到基本条件的，不限数量，均设立为赣州市、吉安市重大课题预立项课题。若某一课题方向申报人数不足2个课题组或者达不到立项要求的，将不再组织招标，直接采取定向委托的方式确定课题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3.课题成果形式为应用对策性研究报告，成果在规定时限内，达到以下要求之一即可结项：（1）成果获得国家领导人或江西省委、省政府领导肯定性批示，</w:t>
      </w:r>
      <w:r>
        <w:rPr>
          <w:rFonts w:hint="eastAsia" w:ascii="仿宋_GB2312" w:hAnsi="仿宋_GB2312" w:eastAsia="仿宋_GB2312" w:cs="仿宋_GB2312"/>
          <w:sz w:val="32"/>
          <w:szCs w:val="32"/>
        </w:rPr>
        <w:t>结项等次将鉴定为优秀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；（2）成果同时获得赣州、吉安市委（或市政府）主要领导肯定性批示，</w:t>
      </w:r>
      <w:r>
        <w:rPr>
          <w:rFonts w:hint="eastAsia" w:ascii="仿宋_GB2312" w:hAnsi="仿宋_GB2312" w:eastAsia="仿宋_GB2312" w:cs="仿宋_GB2312"/>
          <w:sz w:val="32"/>
          <w:szCs w:val="32"/>
        </w:rPr>
        <w:t>结项等次将鉴定为优秀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；（3）仅获得赣州、吉安市委（或市政府）一方主要领导肯定性批示，</w:t>
      </w:r>
      <w:r>
        <w:rPr>
          <w:rFonts w:hint="eastAsia" w:ascii="仿宋_GB2312" w:hAnsi="仿宋_GB2312" w:eastAsia="仿宋_GB2312" w:cs="仿宋_GB2312"/>
          <w:sz w:val="32"/>
          <w:szCs w:val="32"/>
        </w:rPr>
        <w:t>结项等次将鉴定为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合格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4.每个选题原则上结项一项，以取得的领导批示或成果采纳证明为参考，按照级别优先、兼顾时间的原则，经专家组评审、两地市社联党组会（或主席办公会）研究，最终确定结项课题组。若确有多个质量非常优秀的成果，将进行一事一议，但结项课题最多不超过3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四、课题资助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课题研究经费采取浮动资助方式，结项后一次性拨付。具体资助情况如下：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1.获得国家领导人或省委、省政府领导肯定性批示的，或同时获得赣州、吉安两市市委（或市政府）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主要领导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肯定性批示的，资助10万元；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仅获得赣州、吉安市委（或市政府）一方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主要领导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肯定性批示，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资助5万元；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3.课题资助金按取得的最高等级批示拨付，不累计；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4.若一项课题有多个课题组结项，则根据取得批示或成果采纳证明的等次，按同等级资助标准来分配资助经费。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after="157" w:afterLines="50" w:line="56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五、其他事项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.课题申报自本公告发布之日起开始受理，至2024年4月15日截止。投标方须以计算机填写投标课题申请书及活页，用A3纸双面印制中缝装订，于截止时间前将1份纸质课题申请书、10份课题活页和电子文档报送赣州市社联社科普及和学会工作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.课题逾期处理：立项课题逾期未能完成，原则上不再延期，作撤项处理。确有特殊情况需延期，课题负责人应在完成时限前提出申请，经吉安市、赣州市社科规划办批准可延期一次，延期时间最多1个月，到期仍未完成，作撤项处理。延期课题的成果通过鉴定验收后，结项等次原则上定为“合格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3.联系方式。赣州市社联：江西省赣州市章贡区长征大道赣州市政中心北楼412室（邮编341000），赣州市社联社科普及和学会工作部，联系人：谢老师、郭老师，联系电话0797-8991222；吉安市社联：江西省吉安市行政中心B座812室（邮编343000）吉安市社会科学研究规划领导小组办公室，联系人：曾老师、肖老师，联系电话：0796-8936168、8223317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4.申报材料请统一报送至赣州市社联社科普及和学会工作部，邮箱：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fldChar w:fldCharType="begin"/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instrText xml:space="preserve"> HYPERLINK "mailto:SL8391222@163.com。" </w:instrTex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fldChar w:fldCharType="separate"/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SL8991224@163.com。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附件：赣州市社联吉安市社联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重大专项投标申请书及活页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赣州市社会科学界联合会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ab/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吉安市社会科学界联合会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840" w:rightChars="400" w:firstLine="800" w:firstLineChars="200"/>
        <w:jc w:val="righ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40"/>
          <w:sz w:val="32"/>
          <w:szCs w:val="32"/>
          <w:lang w:val="en-US" w:eastAsia="zh-CN"/>
        </w:rPr>
        <w:t xml:space="preserve">           2024年3月26日 </w:t>
      </w:r>
    </w:p>
    <w:sectPr>
      <w:footerReference r:id="rId3" w:type="default"/>
      <w:pgSz w:w="11906" w:h="16838"/>
      <w:pgMar w:top="2098" w:right="1587" w:bottom="2098" w:left="1587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7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6" o:spt="1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C5dblS0AAAAAUBAAAPAAAAAAAAAAEAIAAAACIAAABkcnMv&#10;ZG93bnJldi54bWxQSwECFAAUAAAACACHTuJATJJX/tIBAACeAwAADgAAAAAAAAABACAAAAAfAQAA&#10;ZHJzL2Uyb0RvYy54bWxQSwUGAAAAAAYABgBZAQAAY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JjNmQ2NTkyODlmMDcxNGE1NTAwOGU2NWRjYjU5MjQifQ=="/>
  </w:docVars>
  <w:rsids>
    <w:rsidRoot w:val="00000000"/>
    <w:rsid w:val="127409D1"/>
    <w:rsid w:val="133A15EC"/>
    <w:rsid w:val="14173F06"/>
    <w:rsid w:val="1D8A3463"/>
    <w:rsid w:val="29F46A9A"/>
    <w:rsid w:val="2EB3D386"/>
    <w:rsid w:val="2EEEAC5F"/>
    <w:rsid w:val="2EFF6E30"/>
    <w:rsid w:val="2FAFC0CD"/>
    <w:rsid w:val="36B22D05"/>
    <w:rsid w:val="37F48A79"/>
    <w:rsid w:val="39EA6A6F"/>
    <w:rsid w:val="3BDB3665"/>
    <w:rsid w:val="3CBB96EF"/>
    <w:rsid w:val="3CFB636A"/>
    <w:rsid w:val="3FED2FA6"/>
    <w:rsid w:val="46470C62"/>
    <w:rsid w:val="4C1A4055"/>
    <w:rsid w:val="50C27562"/>
    <w:rsid w:val="5A8F2ACC"/>
    <w:rsid w:val="5BEF5BAB"/>
    <w:rsid w:val="5EFA06FD"/>
    <w:rsid w:val="5EFF0FFE"/>
    <w:rsid w:val="5FAF5448"/>
    <w:rsid w:val="5FEF356E"/>
    <w:rsid w:val="63402FB7"/>
    <w:rsid w:val="65DA48ED"/>
    <w:rsid w:val="682B5CF6"/>
    <w:rsid w:val="69481EB2"/>
    <w:rsid w:val="6A4FFC5B"/>
    <w:rsid w:val="6BBF5BEF"/>
    <w:rsid w:val="6D7BA023"/>
    <w:rsid w:val="6DAE9A51"/>
    <w:rsid w:val="6EAA4E31"/>
    <w:rsid w:val="6EDFAB6C"/>
    <w:rsid w:val="6F451933"/>
    <w:rsid w:val="6F65ACDE"/>
    <w:rsid w:val="749C7633"/>
    <w:rsid w:val="75ED08AA"/>
    <w:rsid w:val="77FDB607"/>
    <w:rsid w:val="77FF7FDD"/>
    <w:rsid w:val="79FDD41D"/>
    <w:rsid w:val="7EB26A47"/>
    <w:rsid w:val="7F77E752"/>
    <w:rsid w:val="7F7F28DB"/>
    <w:rsid w:val="7FBFD374"/>
    <w:rsid w:val="96EF298A"/>
    <w:rsid w:val="96FF5CBB"/>
    <w:rsid w:val="9FF7D87F"/>
    <w:rsid w:val="B0BF8999"/>
    <w:rsid w:val="BB7742A7"/>
    <w:rsid w:val="BFED5961"/>
    <w:rsid w:val="C58B2C92"/>
    <w:rsid w:val="CFEB8E80"/>
    <w:rsid w:val="D7EFB452"/>
    <w:rsid w:val="DFFFE9A1"/>
    <w:rsid w:val="ED99B698"/>
    <w:rsid w:val="EFFD92FF"/>
    <w:rsid w:val="F367FC03"/>
    <w:rsid w:val="FBA940B3"/>
    <w:rsid w:val="FDFF0672"/>
    <w:rsid w:val="FE3E7F80"/>
    <w:rsid w:val="FEDF5457"/>
    <w:rsid w:val="FFB0C43C"/>
    <w:rsid w:val="FFBAD952"/>
    <w:rsid w:val="FFF6A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qFormat/>
    <w:uiPriority w:val="0"/>
  </w:style>
  <w:style w:type="table" w:default="1" w:styleId="6">
    <w:name w:val="Normal Table"/>
    <w:autoRedefine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/>
    </w:pPr>
    <w:rPr>
      <w:rFonts w:ascii="Times New Roman" w:hAnsi="Times New Roman" w:eastAsia="宋体" w:cs="Times New Roman"/>
    </w:r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HTML Preformatted"/>
    <w:basedOn w:val="1"/>
    <w:autoRedefine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styleId="8">
    <w:name w:val="Hyperlink"/>
    <w:basedOn w:val="7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1131</Words>
  <Characters>1192</Characters>
  <Paragraphs>273</Paragraphs>
  <TotalTime>0</TotalTime>
  <ScaleCrop>false</ScaleCrop>
  <LinksUpToDate>false</LinksUpToDate>
  <CharactersWithSpaces>1218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2023-08-03T17:52:00Z</dcterms:created>
  <dc:creator>小月王京</dc:creator>
  <cp:lastModifiedBy>市社联 中微子</cp:lastModifiedBy>
  <cp:lastPrinted>2024-03-22T03:33:00Z</cp:lastPrinted>
  <dcterms:modified xsi:type="dcterms:W3CDTF">2024-03-26T09:29:58Z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F5CEAADB8C2E45FFAC8B0F1519E721D8_13</vt:lpwstr>
  </property>
</Properties>
</file>