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bdr w:val="none" w:color="auto" w:sz="0" w:space="0"/>
          <w:shd w:val="clear" w:fill="FFFFFF"/>
        </w:rPr>
        <w:t>关于开展江西省第二十次社会科学优秀成果奖评选的通知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各设区市(企业)社联、各高等院校、省直科研机构、省属学会(协会、研究会)、省直有关部门：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根据《江西省社会科学优秀成果奖评选实施办法》(赣社联发〔2023〕12号)和《江西省第二十次社会科学优秀成果奖评选实施细则》(以下简称《实施细则》)规定，经研究，决定开展江西省第二十次社会科学优秀成果奖评选活动。现将有关事项通知如下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 一、指导思想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坚持以习近平新时代中国特色社会主义思想为指导，落实习近平总书记关于哲学社会科学重要论述精神，调动我省广大社科工作者主动性、积极性和创造性，促进我省哲学社会科学出成果、出精品、出人才，推动我省哲学社会科学繁荣发展，为谱写全面建设中国式现代化江西篇章提供理论支撑和智力支持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 二、参评成果时限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凡研究成果第一署名人为我省高校、党校（行政学院）、科研院所、机关企事业单位的社科工作者，2021年1月1日至2022年12月31日期间发表或出版，符合《实施细则》评选条件的社会科学研究成果，均可申报参评。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 三、学科分类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本次评奖，按照著作类、论文类、智库研究类3种成果形式分类，按相近学科分成：（1）马克思主义·科学社会主义；（2）党史·党建；（3）哲学·宗教学；（4）理论经济；（5）应用经济；（6）法学；（7）社会学；（8）政治学；（9）语言学；（10）文学；（11）艺术学；（12）教育学；（13）心理学；（14）体育学；（15）新闻传播学；（16）图书情报学；（17）历史学；（18）管理学；（19）智库研究等19个学科申报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社科普及读物类另行发布通知。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四、成果申报及材料要求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1.成果申报，由申报者根据本通知和《实施细则》规定，选择申报学科和成果形式。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2.申报者原则上是申报成果的作者或者合作成果的第一署名人。每位申报者以第一作者身份只能申报一项成果。以单位或课题组署名的集体成果，每个单位或课题组只能申报一项。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3.本次申报试行网上申报、书面申报同步进行。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（1）网上申报：申报人登录省社联官网（http://www.jxskw.gov.cn/），点击“优秀成果奖评选系统”，登录后按要求录入成果信息、合作人信息，上传申报评审表（只需上传第4页及以后的内容，前3页内容由系统自动生成）、成果材料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（匿名）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、社会反响材料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（匿名）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，检查无误后提交单位审核。要求上传的申报评审表、匿名成果材料(限120M)和匿名社会反响材料(限120M)只能为PDF格式，不支持图片、DOC、DOCX、CAJ等格式。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 （2）书面申报：申报者须向受理单位提交申报成果纸质材料。所有申报材料必须符合规范要求，不符合要求的申报材料不予受理。具体材料包括：《江西省第二十次社会科学优秀成果奖申报评审表》一式5份(无须匿名)，成果原件、相关社会反响及证明材料一份。相关社会反响及证明材料统一用A4纸打印复印，单独装订成册。不论获奖与否，纸质申报材料原则上不退还本人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受理单位分类汇总本单位纸质材料后连同《江西省第二十次社会科学优秀成果奖申报汇总表》（A3纸打印，加盖单位公章）统一报送至省社联评奖办，并将电子版《江西省第二十次社会科学优秀成果奖申报评审表》《江西省第二十次社会科学优秀成果奖申报汇总表》发送至邮箱jxskcgj@163.com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4.本次评奖实行分级分类申报受理，省社联评奖办不直接受理个人申报。省直单位、驻赣中央机构、高校及科研院所受理本单位申报材料，省属学会受理本学会申报材料，设区市社联受理本设区市、县（区、市）申报材料，企业社联受理本企业申报材料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 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五、申报时间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自通知下发之日起至6月10日止，逾期不予受理。其中，个人网上申报时间：5月20日—6月5日，各受理单位网上审核时间：6月5日—6月10日，逾期系统自动关闭。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六、其他相关事宜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《实施细则》及其他附件请到省社联官网下载。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联系电话：（0791）88590623  88592902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申报系统咨询电话：（0791）87046367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    地 址：南昌市洪都北大道649号省社联311室、307室，邮编：330006。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附件：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"https://www.jxnews.com.cn/doc/003/038/043/00303804374_10d86550.pdf" \t "http://www.jxskw.gov.cn/system/2023/05/06/_blank"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1.江西省第二十次社会科学优秀成果奖评选实施细则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638" w:leftChars="304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"https://www.jxnews.com.cn/doc/003/038/041/00303804162_8e4cc857.docx" \t "http://www.jxskw.gov.cn/system/2023/05/06/_blank"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2.江西省第二十次社会科学优秀成果奖申报评审表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"https://www.jxnews.com.cn/doc/003/038/041/00303804163_36a8d0a7.xls" \t "http://www.jxskw.gov.cn/system/2023/05/06/_blank"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3.江西省第二十次社会科学优秀成果奖申报汇总表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"https://www.jxnews.com.cn/doc/003/038/041/00303804164_916b9b17.pdf" \t "http://www.jxskw.gov.cn/system/2023/05/06/_blank"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4.江西省社会科学优秀成果奖评选系统用户手册——申报人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  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"https://www.jxnews.com.cn/doc/003/038/041/00303804165_e4c39ac6.pdf" \t "http://www.jxskw.gov.cn/system/2023/05/06/_blank"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5.江西省社会科学优秀成果奖评选系统审核流程——单位管理员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  <w:bdr w:val="none" w:color="auto" w:sz="0" w:space="0"/>
          <w:shd w:val="clear" w:fill="FFFFFF"/>
        </w:rPr>
        <w:t> 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  <w:bdr w:val="none" w:color="auto" w:sz="0" w:space="0"/>
          <w:shd w:val="clear" w:fill="FFFFFF"/>
        </w:rPr>
        <w:t>                                        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 xml:space="preserve">                江西省社会科学界联合会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  <w:bdr w:val="none" w:color="auto" w:sz="0" w:space="0"/>
          <w:shd w:val="clear" w:fill="FFFFFF"/>
        </w:rPr>
        <w:t xml:space="preserve">                             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11111"/>
          <w:spacing w:val="0"/>
          <w:sz w:val="32"/>
          <w:szCs w:val="32"/>
          <w:bdr w:val="none" w:color="auto" w:sz="0" w:space="0"/>
          <w:shd w:val="clear" w:fill="FFFFFF"/>
        </w:rPr>
        <w:t xml:space="preserve"> 2023年5月6日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草檀斋毛泽东字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WU0YmQ0MGMyZTkzNzkzMTQ3YzY3NzcwZTUyMGIifQ=="/>
  </w:docVars>
  <w:rsids>
    <w:rsidRoot w:val="00000000"/>
    <w:rsid w:val="24C60BB0"/>
    <w:rsid w:val="43C755E8"/>
    <w:rsid w:val="4FAD1AB2"/>
    <w:rsid w:val="7439758C"/>
    <w:rsid w:val="74DD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1671</Words>
  <Characters>1803</Characters>
  <Lines>0</Lines>
  <Paragraphs>0</Paragraphs>
  <TotalTime>8</TotalTime>
  <ScaleCrop>false</ScaleCrop>
  <LinksUpToDate>false</LinksUpToDate>
  <CharactersWithSpaces>2373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2023-05-08T02:49:10Z</dcterms:created>
  <dc:creator>Administrator.SC-202201071542</dc:creator>
  <cp:lastModifiedBy>Administrator</cp:lastModifiedBy>
  <dcterms:modified xsi:type="dcterms:W3CDTF">2023-05-08T02:57:22Z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C9BFB1CB31B546C7BD752039601DEA86_12</vt:lpwstr>
  </property>
</Properties>
</file>